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594F" w14:textId="2960A3DB" w:rsidR="00CD4070" w:rsidRPr="00B7223A" w:rsidRDefault="00CC7EEC" w:rsidP="00CC7EEC">
      <w:pPr>
        <w:spacing w:after="0" w:line="240" w:lineRule="auto"/>
        <w:jc w:val="center"/>
        <w:rPr>
          <w:rFonts w:ascii="Arial" w:hAnsi="Arial" w:cs="Arial"/>
          <w:b/>
          <w:bCs/>
        </w:rPr>
      </w:pPr>
      <w:r w:rsidRPr="00B7223A">
        <w:rPr>
          <w:rFonts w:ascii="Arial" w:hAnsi="Arial" w:cs="Arial"/>
          <w:b/>
          <w:bCs/>
        </w:rPr>
        <w:t>Kosten</w:t>
      </w:r>
      <w:r w:rsidR="00B13DAE" w:rsidRPr="00B7223A">
        <w:rPr>
          <w:rFonts w:ascii="Arial" w:hAnsi="Arial" w:cs="Arial"/>
          <w:b/>
          <w:bCs/>
        </w:rPr>
        <w:t>freie</w:t>
      </w:r>
      <w:r w:rsidR="0050396E" w:rsidRPr="00B7223A">
        <w:rPr>
          <w:rFonts w:ascii="Arial" w:hAnsi="Arial" w:cs="Arial"/>
          <w:b/>
          <w:bCs/>
        </w:rPr>
        <w:t>/kostengünstige</w:t>
      </w:r>
      <w:r w:rsidRPr="00B7223A">
        <w:rPr>
          <w:rFonts w:ascii="Arial" w:hAnsi="Arial" w:cs="Arial"/>
          <w:b/>
          <w:bCs/>
        </w:rPr>
        <w:t xml:space="preserve"> Präventionsangebote</w:t>
      </w:r>
    </w:p>
    <w:p w14:paraId="080475F6" w14:textId="77777777" w:rsidR="00D74EC5" w:rsidRPr="00B7223A" w:rsidRDefault="00D74EC5" w:rsidP="00CC7EEC">
      <w:pPr>
        <w:spacing w:after="0" w:line="240" w:lineRule="auto"/>
        <w:rPr>
          <w:rFonts w:ascii="Arial" w:hAnsi="Arial" w:cs="Arial"/>
        </w:rPr>
      </w:pPr>
    </w:p>
    <w:p w14:paraId="25EEC749" w14:textId="54BD640D" w:rsidR="00D74EC5" w:rsidRPr="00B7223A" w:rsidRDefault="00D74EC5" w:rsidP="00CC7EEC">
      <w:pPr>
        <w:spacing w:after="0" w:line="240" w:lineRule="auto"/>
        <w:rPr>
          <w:rFonts w:ascii="Arial" w:hAnsi="Arial" w:cs="Arial"/>
        </w:rPr>
      </w:pPr>
      <w:r w:rsidRPr="00B7223A">
        <w:rPr>
          <w:rFonts w:ascii="Arial" w:hAnsi="Arial" w:cs="Arial"/>
        </w:rPr>
        <w:t>Gerade vor dem Rückgang der finanziellen Mittel für Prävention hat das ASSKomm-Team mit einigen Kommunen Angebote gesammelt, die für die Kommunen kostenlos oder zumindest kostengünstig sind.</w:t>
      </w:r>
    </w:p>
    <w:p w14:paraId="683B7ABB" w14:textId="77777777" w:rsidR="002C00CC" w:rsidRPr="00B7223A" w:rsidRDefault="002C00CC" w:rsidP="00CC7EEC">
      <w:pPr>
        <w:spacing w:after="0" w:line="240" w:lineRule="auto"/>
        <w:rPr>
          <w:rFonts w:ascii="Arial" w:hAnsi="Arial" w:cs="Arial"/>
        </w:rPr>
      </w:pPr>
    </w:p>
    <w:p w14:paraId="540248DA" w14:textId="3F2FAF85" w:rsidR="002C00CC" w:rsidRPr="00B7223A" w:rsidRDefault="002C00CC" w:rsidP="002C00CC">
      <w:pPr>
        <w:spacing w:after="0" w:line="240" w:lineRule="auto"/>
        <w:rPr>
          <w:rFonts w:ascii="Arial" w:hAnsi="Arial" w:cs="Arial"/>
        </w:rPr>
      </w:pPr>
      <w:r w:rsidRPr="00B7223A">
        <w:rPr>
          <w:rFonts w:ascii="Arial" w:hAnsi="Arial" w:cs="Arial"/>
        </w:rPr>
        <w:t xml:space="preserve">Viele Projekte und Videos zu verschiedenen Themen finden sich auch unter </w:t>
      </w:r>
      <w:hyperlink r:id="rId8" w:history="1">
        <w:r w:rsidRPr="00B7223A">
          <w:rPr>
            <w:rStyle w:val="Hyperlink"/>
            <w:rFonts w:ascii="Arial" w:hAnsi="Arial" w:cs="Arial"/>
          </w:rPr>
          <w:t>https://www.asskomm.sachsen.de/good-practice-4014.html</w:t>
        </w:r>
      </w:hyperlink>
      <w:r w:rsidRPr="00B7223A">
        <w:rPr>
          <w:rFonts w:ascii="Arial" w:hAnsi="Arial" w:cs="Arial"/>
        </w:rPr>
        <w:t xml:space="preserve">. </w:t>
      </w:r>
    </w:p>
    <w:p w14:paraId="76B1AA2F" w14:textId="77777777" w:rsidR="002C00CC" w:rsidRPr="00B7223A" w:rsidRDefault="002C00CC" w:rsidP="002C00CC">
      <w:pPr>
        <w:spacing w:after="0" w:line="240" w:lineRule="auto"/>
        <w:rPr>
          <w:rFonts w:ascii="Arial" w:hAnsi="Arial" w:cs="Arial"/>
        </w:rPr>
      </w:pPr>
    </w:p>
    <w:p w14:paraId="18DAC8DC" w14:textId="3593DC1A" w:rsidR="002C00CC" w:rsidRPr="00B7223A" w:rsidRDefault="002C00CC" w:rsidP="002C00CC">
      <w:pPr>
        <w:spacing w:after="0" w:line="240" w:lineRule="auto"/>
        <w:rPr>
          <w:rFonts w:ascii="Arial" w:hAnsi="Arial" w:cs="Arial"/>
        </w:rPr>
      </w:pPr>
      <w:r w:rsidRPr="00B7223A">
        <w:rPr>
          <w:rFonts w:ascii="Arial" w:hAnsi="Arial" w:cs="Arial"/>
        </w:rPr>
        <w:t xml:space="preserve">Diese Liste ist nicht abschließend. Sie soll mit Leben </w:t>
      </w:r>
      <w:r w:rsidR="00B1341B" w:rsidRPr="00B7223A">
        <w:rPr>
          <w:rFonts w:ascii="Arial" w:hAnsi="Arial" w:cs="Arial"/>
        </w:rPr>
        <w:t>er</w:t>
      </w:r>
      <w:r w:rsidRPr="00B7223A">
        <w:rPr>
          <w:rFonts w:ascii="Arial" w:hAnsi="Arial" w:cs="Arial"/>
        </w:rPr>
        <w:t xml:space="preserve">füllt werden. Wenn Sie weitere Projekte/Maßnahmen kennen, dann wenden Sie sich gern an </w:t>
      </w:r>
      <w:hyperlink r:id="rId9" w:history="1">
        <w:r w:rsidRPr="00B7223A">
          <w:rPr>
            <w:rStyle w:val="Hyperlink"/>
            <w:rFonts w:ascii="Arial" w:hAnsi="Arial" w:cs="Arial"/>
          </w:rPr>
          <w:t>anke.sandvoss@smi.sachsen.de</w:t>
        </w:r>
      </w:hyperlink>
      <w:r w:rsidRPr="00B7223A">
        <w:rPr>
          <w:rFonts w:ascii="Arial" w:hAnsi="Arial" w:cs="Arial"/>
        </w:rPr>
        <w:t>.</w:t>
      </w:r>
    </w:p>
    <w:p w14:paraId="1CE41CDC" w14:textId="77777777" w:rsidR="00D74EC5" w:rsidRPr="00B7223A" w:rsidRDefault="00D74EC5" w:rsidP="00CC7EEC">
      <w:pPr>
        <w:spacing w:after="0" w:line="240" w:lineRule="auto"/>
        <w:rPr>
          <w:rFonts w:ascii="Arial" w:hAnsi="Arial" w:cs="Arial"/>
        </w:rPr>
      </w:pPr>
    </w:p>
    <w:tbl>
      <w:tblPr>
        <w:tblStyle w:val="Tabellenraster"/>
        <w:tblW w:w="0" w:type="auto"/>
        <w:tblLook w:val="04A0" w:firstRow="1" w:lastRow="0" w:firstColumn="1" w:lastColumn="0" w:noHBand="0" w:noVBand="1"/>
      </w:tblPr>
      <w:tblGrid>
        <w:gridCol w:w="3114"/>
        <w:gridCol w:w="5948"/>
      </w:tblGrid>
      <w:tr w:rsidR="009F25C5" w:rsidRPr="00B7223A" w14:paraId="548D43C8" w14:textId="77777777" w:rsidTr="009F25C5">
        <w:tc>
          <w:tcPr>
            <w:tcW w:w="3114" w:type="dxa"/>
            <w:shd w:val="clear" w:color="auto" w:fill="CCFFCC"/>
          </w:tcPr>
          <w:p w14:paraId="7F34E54B" w14:textId="341A92ED" w:rsidR="009F25C5" w:rsidRPr="00B7223A" w:rsidRDefault="009F25C5" w:rsidP="009F25C5">
            <w:pPr>
              <w:jc w:val="center"/>
              <w:rPr>
                <w:rFonts w:ascii="Arial" w:hAnsi="Arial" w:cs="Arial"/>
                <w:b/>
                <w:bCs/>
              </w:rPr>
            </w:pPr>
            <w:r w:rsidRPr="00B7223A">
              <w:rPr>
                <w:rFonts w:ascii="Arial" w:hAnsi="Arial" w:cs="Arial"/>
                <w:b/>
                <w:bCs/>
              </w:rPr>
              <w:t>Angebot</w:t>
            </w:r>
          </w:p>
        </w:tc>
        <w:tc>
          <w:tcPr>
            <w:tcW w:w="5948" w:type="dxa"/>
            <w:shd w:val="clear" w:color="auto" w:fill="CCFFCC"/>
          </w:tcPr>
          <w:p w14:paraId="2B4D6E4D" w14:textId="1E1E899B" w:rsidR="009F25C5" w:rsidRPr="00B7223A" w:rsidRDefault="009F25C5" w:rsidP="009F25C5">
            <w:pPr>
              <w:jc w:val="center"/>
              <w:rPr>
                <w:rFonts w:ascii="Arial" w:hAnsi="Arial" w:cs="Arial"/>
                <w:b/>
                <w:bCs/>
              </w:rPr>
            </w:pPr>
            <w:r w:rsidRPr="00B7223A">
              <w:rPr>
                <w:rFonts w:ascii="Arial" w:hAnsi="Arial" w:cs="Arial"/>
                <w:b/>
                <w:bCs/>
              </w:rPr>
              <w:t>Erläuterung</w:t>
            </w:r>
          </w:p>
        </w:tc>
      </w:tr>
      <w:tr w:rsidR="009F25C5" w:rsidRPr="00B7223A" w14:paraId="25FBD5C0" w14:textId="77777777" w:rsidTr="00CC7EEC">
        <w:tc>
          <w:tcPr>
            <w:tcW w:w="3114" w:type="dxa"/>
          </w:tcPr>
          <w:p w14:paraId="200021C7" w14:textId="6290A05D" w:rsidR="009F25C5" w:rsidRPr="00B7223A" w:rsidRDefault="009F25C5" w:rsidP="00CC7EEC">
            <w:pPr>
              <w:rPr>
                <w:rFonts w:ascii="Arial" w:hAnsi="Arial" w:cs="Arial"/>
                <w:b/>
                <w:bCs/>
              </w:rPr>
            </w:pPr>
            <w:r w:rsidRPr="00B7223A">
              <w:rPr>
                <w:rFonts w:ascii="Arial" w:hAnsi="Arial" w:cs="Arial"/>
                <w:b/>
                <w:bCs/>
              </w:rPr>
              <w:t>Aktion Zivilcourage e. V.</w:t>
            </w:r>
          </w:p>
        </w:tc>
        <w:tc>
          <w:tcPr>
            <w:tcW w:w="5948" w:type="dxa"/>
          </w:tcPr>
          <w:p w14:paraId="33696346" w14:textId="7FAD448C" w:rsidR="00863F25" w:rsidRDefault="00845901" w:rsidP="009C3553">
            <w:pPr>
              <w:rPr>
                <w:rFonts w:ascii="Arial" w:hAnsi="Arial" w:cs="Arial"/>
              </w:rPr>
            </w:pPr>
            <w:r>
              <w:rPr>
                <w:rFonts w:ascii="Arial" w:hAnsi="Arial" w:cs="Arial"/>
              </w:rPr>
              <w:t xml:space="preserve">Die </w:t>
            </w:r>
            <w:hyperlink r:id="rId10" w:history="1">
              <w:r w:rsidRPr="00845901">
                <w:rPr>
                  <w:rStyle w:val="Hyperlink"/>
                  <w:rFonts w:ascii="Arial" w:hAnsi="Arial" w:cs="Arial"/>
                </w:rPr>
                <w:t>Aktion Zivilcourage e. V.</w:t>
              </w:r>
            </w:hyperlink>
            <w:r>
              <w:rPr>
                <w:rFonts w:ascii="Arial" w:hAnsi="Arial" w:cs="Arial"/>
              </w:rPr>
              <w:t xml:space="preserve"> </w:t>
            </w:r>
            <w:r w:rsidR="00863F25" w:rsidRPr="00863F25">
              <w:rPr>
                <w:rFonts w:ascii="Arial" w:hAnsi="Arial" w:cs="Arial"/>
              </w:rPr>
              <w:t>ist ein gemeinnütziger, parteiunabhängiger Verein, der sich für politische Bildung, demokratische Kultur und gesellschaftlichen Zusammenhalt einsetzt. Ursprünglich 1998 in Pirna gegründet, engagiert sich die Organisation heute unter anderem von ihrem Standort in Dresden aus, um Demokratie und zivilgesellschaftliches Engagement direkt vor Ort zu stärken</w:t>
            </w:r>
            <w:r w:rsidR="00863F25">
              <w:rPr>
                <w:rFonts w:ascii="Arial" w:hAnsi="Arial" w:cs="Arial"/>
              </w:rPr>
              <w:t>.</w:t>
            </w:r>
          </w:p>
          <w:p w14:paraId="03E31FE8" w14:textId="77777777" w:rsidR="00863F25" w:rsidRDefault="00863F25" w:rsidP="009C3553">
            <w:pPr>
              <w:rPr>
                <w:rFonts w:ascii="Arial" w:hAnsi="Arial" w:cs="Arial"/>
              </w:rPr>
            </w:pPr>
          </w:p>
          <w:p w14:paraId="51748E21" w14:textId="77777777" w:rsidR="00385395" w:rsidRDefault="00385395" w:rsidP="00385395">
            <w:pPr>
              <w:rPr>
                <w:rFonts w:ascii="Arial" w:hAnsi="Arial" w:cs="Arial"/>
              </w:rPr>
            </w:pPr>
            <w:r w:rsidRPr="00385395">
              <w:rPr>
                <w:rFonts w:ascii="Arial" w:hAnsi="Arial" w:cs="Arial"/>
              </w:rPr>
              <w:t>In Dresden und Umgebung übernimmt der Verein zentrale Aufgaben:</w:t>
            </w:r>
          </w:p>
          <w:p w14:paraId="75C33189" w14:textId="77777777" w:rsidR="00385395" w:rsidRPr="00385395" w:rsidRDefault="00385395" w:rsidP="00385395">
            <w:pPr>
              <w:rPr>
                <w:rFonts w:ascii="Arial" w:hAnsi="Arial" w:cs="Arial"/>
              </w:rPr>
            </w:pPr>
          </w:p>
          <w:p w14:paraId="7F7D6439" w14:textId="77777777" w:rsidR="00385395" w:rsidRPr="00385395" w:rsidRDefault="00385395" w:rsidP="00385395">
            <w:pPr>
              <w:numPr>
                <w:ilvl w:val="0"/>
                <w:numId w:val="17"/>
              </w:numPr>
              <w:rPr>
                <w:rFonts w:ascii="Arial" w:hAnsi="Arial" w:cs="Arial"/>
              </w:rPr>
            </w:pPr>
            <w:r w:rsidRPr="00385395">
              <w:rPr>
                <w:rFonts w:ascii="Arial" w:hAnsi="Arial" w:cs="Arial"/>
                <w:b/>
                <w:bCs/>
              </w:rPr>
              <w:t>Partnerschaft für Demokratie:</w:t>
            </w:r>
            <w:r w:rsidRPr="00385395">
              <w:rPr>
                <w:rFonts w:ascii="Arial" w:hAnsi="Arial" w:cs="Arial"/>
              </w:rPr>
              <w:t xml:space="preserve"> Die Organisation betreut die Koordinierungs- und Fachstelle für das lokale Handlungsprogramm der Stadt Dresden (gefördert durch das Bundesprogramm </w:t>
            </w:r>
            <w:r w:rsidRPr="00385395">
              <w:rPr>
                <w:rFonts w:ascii="Arial" w:hAnsi="Arial" w:cs="Arial"/>
                <w:i/>
                <w:iCs/>
              </w:rPr>
              <w:t>Demokratie leben!</w:t>
            </w:r>
            <w:r w:rsidRPr="00385395">
              <w:rPr>
                <w:rFonts w:ascii="Arial" w:hAnsi="Arial" w:cs="Arial"/>
              </w:rPr>
              <w:t>).</w:t>
            </w:r>
          </w:p>
          <w:p w14:paraId="087ACF8E" w14:textId="77777777" w:rsidR="00385395" w:rsidRPr="00385395" w:rsidRDefault="00385395" w:rsidP="00385395">
            <w:pPr>
              <w:numPr>
                <w:ilvl w:val="0"/>
                <w:numId w:val="17"/>
              </w:numPr>
              <w:rPr>
                <w:rFonts w:ascii="Arial" w:hAnsi="Arial" w:cs="Arial"/>
              </w:rPr>
            </w:pPr>
            <w:r w:rsidRPr="00385395">
              <w:rPr>
                <w:rFonts w:ascii="Arial" w:hAnsi="Arial" w:cs="Arial"/>
                <w:b/>
                <w:bCs/>
              </w:rPr>
              <w:t>Beratung &amp; Förderung:</w:t>
            </w:r>
            <w:r w:rsidRPr="00385395">
              <w:rPr>
                <w:rFonts w:ascii="Arial" w:hAnsi="Arial" w:cs="Arial"/>
              </w:rPr>
              <w:t xml:space="preserve"> Der Verein unterstützt Vereine, Initiativen und Bürger, die eigene Projekte zur Demokratieförderung umsetzen wollen, und hilft bei der Beantragung von Fördermitteln.</w:t>
            </w:r>
          </w:p>
          <w:p w14:paraId="6A791CFA" w14:textId="77777777" w:rsidR="00385395" w:rsidRPr="00385395" w:rsidRDefault="00385395" w:rsidP="00385395">
            <w:pPr>
              <w:numPr>
                <w:ilvl w:val="0"/>
                <w:numId w:val="17"/>
              </w:numPr>
              <w:rPr>
                <w:rFonts w:ascii="Arial" w:hAnsi="Arial" w:cs="Arial"/>
              </w:rPr>
            </w:pPr>
            <w:r w:rsidRPr="00385395">
              <w:rPr>
                <w:rFonts w:ascii="Arial" w:hAnsi="Arial" w:cs="Arial"/>
                <w:b/>
                <w:bCs/>
              </w:rPr>
              <w:t>Politische Bildung:</w:t>
            </w:r>
            <w:r w:rsidRPr="00385395">
              <w:rPr>
                <w:rFonts w:ascii="Arial" w:hAnsi="Arial" w:cs="Arial"/>
              </w:rPr>
              <w:t xml:space="preserve"> Es werden vielfältige Projekte für alle Altersgruppen angeboten, um über Themen wie Toleranz, Zivilcourage im Alltag, Teilhabe und den Umgang mit Falschnachrichten aufzuklären.</w:t>
            </w:r>
          </w:p>
          <w:p w14:paraId="401CA53C" w14:textId="338197C4" w:rsidR="00863F25" w:rsidRPr="00B7223A" w:rsidRDefault="00385395" w:rsidP="00385395">
            <w:pPr>
              <w:numPr>
                <w:ilvl w:val="0"/>
                <w:numId w:val="17"/>
              </w:numPr>
              <w:rPr>
                <w:rFonts w:ascii="Arial" w:hAnsi="Arial" w:cs="Arial"/>
              </w:rPr>
            </w:pPr>
            <w:r w:rsidRPr="00385395">
              <w:rPr>
                <w:rFonts w:ascii="Arial" w:hAnsi="Arial" w:cs="Arial"/>
                <w:b/>
                <w:bCs/>
              </w:rPr>
              <w:t>Moderation:</w:t>
            </w:r>
            <w:r w:rsidRPr="00385395">
              <w:rPr>
                <w:rFonts w:ascii="Arial" w:hAnsi="Arial" w:cs="Arial"/>
              </w:rPr>
              <w:t xml:space="preserve"> Der Verein hilft Institutionen und Verwaltungen bei der Vorbereitung von Diskussionen und unterstützt bei der Konfliktlösung.</w:t>
            </w:r>
          </w:p>
        </w:tc>
      </w:tr>
      <w:tr w:rsidR="009F25C5" w:rsidRPr="00B7223A" w14:paraId="0C5B5245" w14:textId="77777777" w:rsidTr="004F51C1">
        <w:tc>
          <w:tcPr>
            <w:tcW w:w="3114" w:type="dxa"/>
            <w:shd w:val="clear" w:color="auto" w:fill="D0CECE" w:themeFill="background2" w:themeFillShade="E6"/>
          </w:tcPr>
          <w:p w14:paraId="4943F041" w14:textId="77777777" w:rsidR="009F25C5" w:rsidRPr="00B7223A" w:rsidRDefault="009F25C5" w:rsidP="00CC7EEC">
            <w:pPr>
              <w:rPr>
                <w:rFonts w:ascii="Arial" w:hAnsi="Arial" w:cs="Arial"/>
                <w:b/>
                <w:bCs/>
              </w:rPr>
            </w:pPr>
            <w:r w:rsidRPr="00B7223A">
              <w:rPr>
                <w:rFonts w:ascii="Arial" w:hAnsi="Arial" w:cs="Arial"/>
                <w:b/>
                <w:bCs/>
              </w:rPr>
              <w:t>Aktionstage</w:t>
            </w:r>
          </w:p>
        </w:tc>
        <w:tc>
          <w:tcPr>
            <w:tcW w:w="5948" w:type="dxa"/>
            <w:shd w:val="clear" w:color="auto" w:fill="D0CECE" w:themeFill="background2" w:themeFillShade="E6"/>
          </w:tcPr>
          <w:p w14:paraId="4E64CEB8" w14:textId="196B4FA9" w:rsidR="009F25C5" w:rsidRPr="00B7223A" w:rsidRDefault="00827682" w:rsidP="00827682">
            <w:pPr>
              <w:rPr>
                <w:rFonts w:ascii="Arial" w:hAnsi="Arial" w:cs="Arial"/>
              </w:rPr>
            </w:pPr>
            <w:r w:rsidRPr="00827682">
              <w:rPr>
                <w:rFonts w:ascii="Arial" w:hAnsi="Arial" w:cs="Arial"/>
              </w:rPr>
              <w:t>Aktionstage dienen der Präventionsarbeit, um komplexe Themen mit Mitmachangeboten und direkten Ansprechpartnern aus der Tabuzone in die öffentliche Mitte zu holen. Sie eignen sich ideal, um aufzuklären, Schwellenängste vor Hilfsangeboten abzubauen und langfristige gesellschaftliche Verhaltensänderungen anzustoßen</w:t>
            </w:r>
            <w:r>
              <w:rPr>
                <w:rFonts w:ascii="Arial" w:hAnsi="Arial" w:cs="Arial"/>
              </w:rPr>
              <w:t>. Man kann dazu</w:t>
            </w:r>
            <w:r w:rsidR="009F25C5" w:rsidRPr="00B7223A">
              <w:rPr>
                <w:rFonts w:ascii="Arial" w:hAnsi="Arial" w:cs="Arial"/>
              </w:rPr>
              <w:t xml:space="preserve"> auf der Website der Kommune oder bei </w:t>
            </w:r>
            <w:proofErr w:type="spellStart"/>
            <w:r w:rsidR="009F25C5" w:rsidRPr="00B7223A">
              <w:rPr>
                <w:rFonts w:ascii="Arial" w:hAnsi="Arial" w:cs="Arial"/>
              </w:rPr>
              <w:t>Social</w:t>
            </w:r>
            <w:proofErr w:type="spellEnd"/>
            <w:r w:rsidR="009F25C5" w:rsidRPr="00B7223A">
              <w:rPr>
                <w:rFonts w:ascii="Arial" w:hAnsi="Arial" w:cs="Arial"/>
              </w:rPr>
              <w:t xml:space="preserve"> Media auf Sachen aufmerksam zu machen, z. B. 11.02. Europäischer Tag des Notrufs.</w:t>
            </w:r>
          </w:p>
        </w:tc>
      </w:tr>
      <w:tr w:rsidR="009F25C5" w:rsidRPr="00B7223A" w14:paraId="384C6B32" w14:textId="77777777" w:rsidTr="00950AF5">
        <w:tc>
          <w:tcPr>
            <w:tcW w:w="3114" w:type="dxa"/>
            <w:shd w:val="clear" w:color="auto" w:fill="auto"/>
          </w:tcPr>
          <w:p w14:paraId="266FEA59" w14:textId="77777777" w:rsidR="009F25C5" w:rsidRPr="00B7223A" w:rsidRDefault="009F25C5" w:rsidP="00CC7EEC">
            <w:pPr>
              <w:rPr>
                <w:rFonts w:ascii="Arial" w:hAnsi="Arial" w:cs="Arial"/>
                <w:b/>
                <w:bCs/>
              </w:rPr>
            </w:pPr>
            <w:r w:rsidRPr="00B7223A">
              <w:rPr>
                <w:rFonts w:ascii="Arial" w:hAnsi="Arial" w:cs="Arial"/>
                <w:b/>
                <w:bCs/>
              </w:rPr>
              <w:t>Bibliotheken</w:t>
            </w:r>
          </w:p>
        </w:tc>
        <w:tc>
          <w:tcPr>
            <w:tcW w:w="5948" w:type="dxa"/>
            <w:shd w:val="clear" w:color="auto" w:fill="auto"/>
          </w:tcPr>
          <w:p w14:paraId="2E7E2489" w14:textId="6AFB1CCD" w:rsidR="009F25C5" w:rsidRPr="00B7223A" w:rsidRDefault="00827682" w:rsidP="00827682">
            <w:pPr>
              <w:rPr>
                <w:rFonts w:ascii="Arial" w:hAnsi="Arial" w:cs="Arial"/>
              </w:rPr>
            </w:pPr>
            <w:r w:rsidRPr="00827682">
              <w:rPr>
                <w:rFonts w:ascii="Arial" w:hAnsi="Arial" w:cs="Arial"/>
              </w:rPr>
              <w:t>Bibliotheken sind ideale, niederschwellige Orte für die Präventionsarbeit, da sie als offene, neutrale Räume Zugang zu allen Bevölkerungsgruppen bieten. Durch medienpädagogische Angebote, zielgruppengerechte Informationsvermittlung und spezielle Schutzkonzepte lassen sie sich hervorragend nutzen</w:t>
            </w:r>
            <w:r>
              <w:rPr>
                <w:rFonts w:ascii="Arial" w:hAnsi="Arial" w:cs="Arial"/>
              </w:rPr>
              <w:t xml:space="preserve">, z. B. für Lesungen </w:t>
            </w:r>
            <w:r w:rsidR="009F25C5" w:rsidRPr="00B7223A">
              <w:rPr>
                <w:rFonts w:ascii="Arial" w:hAnsi="Arial" w:cs="Arial"/>
              </w:rPr>
              <w:t>bzw. Filmvorführungen</w:t>
            </w:r>
            <w:r>
              <w:rPr>
                <w:rFonts w:ascii="Arial" w:hAnsi="Arial" w:cs="Arial"/>
              </w:rPr>
              <w:t xml:space="preserve"> (</w:t>
            </w:r>
            <w:hyperlink r:id="rId11" w:history="1">
              <w:r w:rsidR="009F25C5" w:rsidRPr="00827682">
                <w:rPr>
                  <w:rStyle w:val="Hyperlink"/>
                  <w:rFonts w:ascii="Arial" w:hAnsi="Arial" w:cs="Arial"/>
                </w:rPr>
                <w:t>Lebendige Kiezbibliothek</w:t>
              </w:r>
            </w:hyperlink>
            <w:r>
              <w:rPr>
                <w:rFonts w:ascii="Arial" w:hAnsi="Arial" w:cs="Arial"/>
              </w:rPr>
              <w:t>).</w:t>
            </w:r>
          </w:p>
        </w:tc>
      </w:tr>
      <w:tr w:rsidR="009F25C5" w:rsidRPr="00B7223A" w14:paraId="20B1DB77" w14:textId="77777777" w:rsidTr="004F51C1">
        <w:tc>
          <w:tcPr>
            <w:tcW w:w="3114" w:type="dxa"/>
            <w:shd w:val="clear" w:color="auto" w:fill="D0CECE" w:themeFill="background2" w:themeFillShade="E6"/>
          </w:tcPr>
          <w:p w14:paraId="66B92551" w14:textId="056C209E" w:rsidR="009F25C5" w:rsidRPr="00B7223A" w:rsidRDefault="009F25C5" w:rsidP="00CC7EEC">
            <w:pPr>
              <w:rPr>
                <w:rFonts w:ascii="Arial" w:hAnsi="Arial" w:cs="Arial"/>
                <w:b/>
                <w:bCs/>
              </w:rPr>
            </w:pPr>
            <w:r w:rsidRPr="00B7223A">
              <w:rPr>
                <w:rFonts w:ascii="Arial" w:hAnsi="Arial" w:cs="Arial"/>
                <w:b/>
                <w:bCs/>
              </w:rPr>
              <w:lastRenderedPageBreak/>
              <w:t>Bildungsprogramme politische</w:t>
            </w:r>
            <w:r w:rsidR="00073A54">
              <w:rPr>
                <w:rFonts w:ascii="Arial" w:hAnsi="Arial" w:cs="Arial"/>
                <w:b/>
                <w:bCs/>
              </w:rPr>
              <w:t>r</w:t>
            </w:r>
            <w:r w:rsidRPr="00B7223A">
              <w:rPr>
                <w:rFonts w:ascii="Arial" w:hAnsi="Arial" w:cs="Arial"/>
                <w:b/>
                <w:bCs/>
              </w:rPr>
              <w:t xml:space="preserve"> Stiftungen und Landes- bzw. Bundeszentrale </w:t>
            </w:r>
            <w:proofErr w:type="spellStart"/>
            <w:r w:rsidRPr="00B7223A">
              <w:rPr>
                <w:rFonts w:ascii="Arial" w:hAnsi="Arial" w:cs="Arial"/>
                <w:b/>
                <w:bCs/>
              </w:rPr>
              <w:t>polit</w:t>
            </w:r>
            <w:proofErr w:type="spellEnd"/>
            <w:r w:rsidRPr="00B7223A">
              <w:rPr>
                <w:rFonts w:ascii="Arial" w:hAnsi="Arial" w:cs="Arial"/>
                <w:b/>
                <w:bCs/>
              </w:rPr>
              <w:t>. Bildung</w:t>
            </w:r>
          </w:p>
        </w:tc>
        <w:tc>
          <w:tcPr>
            <w:tcW w:w="5948" w:type="dxa"/>
            <w:shd w:val="clear" w:color="auto" w:fill="D0CECE" w:themeFill="background2" w:themeFillShade="E6"/>
          </w:tcPr>
          <w:p w14:paraId="2279970D" w14:textId="62C82B59" w:rsidR="00073A54" w:rsidRDefault="00F81840" w:rsidP="00CC7EEC">
            <w:pPr>
              <w:rPr>
                <w:rFonts w:ascii="Arial" w:hAnsi="Arial" w:cs="Arial"/>
              </w:rPr>
            </w:pPr>
            <w:r w:rsidRPr="00B7223A">
              <w:rPr>
                <w:rFonts w:ascii="Arial" w:hAnsi="Arial" w:cs="Arial"/>
              </w:rPr>
              <w:t xml:space="preserve">Die </w:t>
            </w:r>
            <w:hyperlink r:id="rId12" w:history="1">
              <w:r w:rsidRPr="006813A3">
                <w:rPr>
                  <w:rStyle w:val="Hyperlink"/>
                  <w:rFonts w:ascii="Arial" w:hAnsi="Arial" w:cs="Arial"/>
                  <w:b/>
                </w:rPr>
                <w:t>Sächsische Landeszentrale für politische Bildung</w:t>
              </w:r>
            </w:hyperlink>
            <w:r w:rsidRPr="00B7223A">
              <w:rPr>
                <w:rFonts w:ascii="Arial" w:hAnsi="Arial" w:cs="Arial"/>
              </w:rPr>
              <w:t xml:space="preserve"> </w:t>
            </w:r>
            <w:r w:rsidR="00073A54">
              <w:rPr>
                <w:rFonts w:ascii="Arial" w:hAnsi="Arial" w:cs="Arial"/>
              </w:rPr>
              <w:t>(</w:t>
            </w:r>
            <w:proofErr w:type="spellStart"/>
            <w:r w:rsidR="00073A54">
              <w:rPr>
                <w:rFonts w:ascii="Arial" w:hAnsi="Arial" w:cs="Arial"/>
              </w:rPr>
              <w:t>SLpB</w:t>
            </w:r>
            <w:proofErr w:type="spellEnd"/>
            <w:r w:rsidR="00073A54">
              <w:rPr>
                <w:rFonts w:ascii="Arial" w:hAnsi="Arial" w:cs="Arial"/>
              </w:rPr>
              <w:t xml:space="preserve">) </w:t>
            </w:r>
            <w:r w:rsidR="00073A54" w:rsidRPr="00073A54">
              <w:rPr>
                <w:rFonts w:ascii="Arial" w:hAnsi="Arial" w:cs="Arial"/>
              </w:rPr>
              <w:t>ist eine überparteiliche staatliche Einrichtung, die das demokratische Bewusstsein und politisches Engagement in Sachsen stärkt. Sie vermittelt überparteilich Grundlagenwissen zu Politik, Geschichte und Gesellschaft, um Bürger zu befähigen, mündig und aktiv am demokratischen Leben teilzunehme</w:t>
            </w:r>
            <w:r w:rsidR="00073A54">
              <w:rPr>
                <w:rFonts w:ascii="Arial" w:hAnsi="Arial" w:cs="Arial"/>
              </w:rPr>
              <w:t xml:space="preserve">n. </w:t>
            </w:r>
          </w:p>
          <w:p w14:paraId="4EF98039" w14:textId="77777777" w:rsidR="00073A54" w:rsidRDefault="00073A54" w:rsidP="00CC7EEC">
            <w:pPr>
              <w:rPr>
                <w:rFonts w:ascii="Arial" w:hAnsi="Arial" w:cs="Arial"/>
              </w:rPr>
            </w:pPr>
          </w:p>
          <w:p w14:paraId="3AFF7CAA" w14:textId="77777777" w:rsidR="009F25C5" w:rsidRDefault="00F81840" w:rsidP="00CC7EEC">
            <w:pPr>
              <w:rPr>
                <w:rFonts w:ascii="Arial" w:hAnsi="Arial" w:cs="Arial"/>
              </w:rPr>
            </w:pPr>
            <w:r w:rsidRPr="00B7223A">
              <w:rPr>
                <w:rFonts w:ascii="Arial" w:hAnsi="Arial" w:cs="Arial"/>
              </w:rPr>
              <w:t xml:space="preserve">Die </w:t>
            </w:r>
            <w:hyperlink r:id="rId13" w:history="1">
              <w:r w:rsidRPr="006813A3">
                <w:rPr>
                  <w:rStyle w:val="Hyperlink"/>
                  <w:rFonts w:ascii="Arial" w:hAnsi="Arial" w:cs="Arial"/>
                  <w:b/>
                </w:rPr>
                <w:t>Bundeszentrale für politische Bildung</w:t>
              </w:r>
            </w:hyperlink>
            <w:r w:rsidR="00886B74" w:rsidRPr="00886B74">
              <w:rPr>
                <w:rFonts w:ascii="Arial" w:hAnsi="Arial" w:cs="Arial"/>
              </w:rPr>
              <w:t xml:space="preserve"> (bpb) ist eine deutsche Bundesbehörde, deren Aufgabe es ist, das demokratische Bewusstsein und das politische Verständnis der Bevölkerung zu fördern. Sie bietet parteiunabhängige Informationen an, um Bürger zu befähigen, aktiv, kritisch und mündig am gesellschaftlichen Leben teilzunehmen</w:t>
            </w:r>
            <w:r w:rsidR="00886B74">
              <w:rPr>
                <w:rFonts w:ascii="Arial" w:hAnsi="Arial" w:cs="Arial"/>
              </w:rPr>
              <w:t>.</w:t>
            </w:r>
          </w:p>
          <w:p w14:paraId="033456FD" w14:textId="77777777" w:rsidR="006813A3" w:rsidRDefault="006813A3" w:rsidP="00CC7EEC">
            <w:pPr>
              <w:rPr>
                <w:rFonts w:ascii="Arial" w:hAnsi="Arial" w:cs="Arial"/>
              </w:rPr>
            </w:pPr>
          </w:p>
          <w:p w14:paraId="34E2BFF3" w14:textId="77777777" w:rsidR="006813A3" w:rsidRDefault="006813A3" w:rsidP="00CC7EEC">
            <w:pPr>
              <w:rPr>
                <w:rFonts w:ascii="Arial" w:hAnsi="Arial" w:cs="Arial"/>
              </w:rPr>
            </w:pPr>
            <w:r w:rsidRPr="006813A3">
              <w:rPr>
                <w:rFonts w:ascii="Arial" w:hAnsi="Arial" w:cs="Arial"/>
                <w:b/>
              </w:rPr>
              <w:t>Politische Stiftungen</w:t>
            </w:r>
            <w:r w:rsidRPr="006813A3">
              <w:rPr>
                <w:rFonts w:ascii="Arial" w:hAnsi="Arial" w:cs="Arial"/>
              </w:rPr>
              <w:t xml:space="preserve"> (auch parteinahe Stiftungen genannt) sind unabhängige, gemeinnützige Organisationen, die inhaltlich bestimmten Parteien nahestehen. Ihre Hauptaufgaben sind die politische Bildungsarbeit, die Begabtenförderung, die wissenschaftliche Forschung sowie die internationale Entwicklungszusammenarbeit</w:t>
            </w:r>
            <w:r>
              <w:rPr>
                <w:rFonts w:ascii="Arial" w:hAnsi="Arial" w:cs="Arial"/>
              </w:rPr>
              <w:t xml:space="preserve">. </w:t>
            </w:r>
          </w:p>
          <w:p w14:paraId="3B0F3202" w14:textId="77777777" w:rsidR="006813A3" w:rsidRDefault="006813A3" w:rsidP="00CC7EEC">
            <w:pPr>
              <w:rPr>
                <w:rFonts w:ascii="Arial" w:hAnsi="Arial" w:cs="Arial"/>
              </w:rPr>
            </w:pPr>
          </w:p>
          <w:p w14:paraId="70E3B758" w14:textId="77777777" w:rsidR="006813A3" w:rsidRDefault="006813A3" w:rsidP="00CC7EEC">
            <w:pPr>
              <w:rPr>
                <w:rFonts w:ascii="Arial" w:hAnsi="Arial" w:cs="Arial"/>
              </w:rPr>
            </w:pPr>
            <w:r w:rsidRPr="006813A3">
              <w:rPr>
                <w:rFonts w:ascii="Arial" w:hAnsi="Arial" w:cs="Arial"/>
              </w:rPr>
              <w:t>Jede im Bundestag vertretene Partei hat eine eigene, ihr weltanschaulich nahestehende Stiftung. Die sechs größten und bekanntesten Stiftungen sind</w:t>
            </w:r>
            <w:r>
              <w:rPr>
                <w:rFonts w:ascii="Arial" w:hAnsi="Arial" w:cs="Arial"/>
              </w:rPr>
              <w:t>:</w:t>
            </w:r>
          </w:p>
          <w:p w14:paraId="69EF7B1A" w14:textId="77777777" w:rsidR="006813A3" w:rsidRDefault="006813A3" w:rsidP="00CC7EEC">
            <w:pPr>
              <w:rPr>
                <w:rFonts w:ascii="Arial" w:hAnsi="Arial" w:cs="Arial"/>
              </w:rPr>
            </w:pPr>
          </w:p>
          <w:p w14:paraId="75F3CEC5" w14:textId="575BD26C" w:rsidR="006813A3" w:rsidRPr="006813A3" w:rsidRDefault="006813A3" w:rsidP="006813A3">
            <w:pPr>
              <w:pStyle w:val="Listenabsatz"/>
              <w:numPr>
                <w:ilvl w:val="0"/>
                <w:numId w:val="16"/>
              </w:numPr>
              <w:ind w:left="457" w:hanging="284"/>
              <w:rPr>
                <w:rFonts w:ascii="Arial" w:hAnsi="Arial" w:cs="Arial"/>
              </w:rPr>
            </w:pPr>
            <w:r w:rsidRPr="006813A3">
              <w:rPr>
                <w:rFonts w:ascii="Arial" w:hAnsi="Arial" w:cs="Arial"/>
                <w:b/>
                <w:bCs/>
              </w:rPr>
              <w:t>Konrad-Adenauer-Stiftung (KAS)</w:t>
            </w:r>
            <w:r w:rsidRPr="006813A3">
              <w:rPr>
                <w:rFonts w:ascii="Arial" w:hAnsi="Arial" w:cs="Arial"/>
              </w:rPr>
              <w:t xml:space="preserve">: der CDU </w:t>
            </w:r>
            <w:proofErr w:type="spellStart"/>
            <w:r w:rsidRPr="006813A3">
              <w:rPr>
                <w:rFonts w:ascii="Arial" w:hAnsi="Arial" w:cs="Arial"/>
              </w:rPr>
              <w:t>nahestehend</w:t>
            </w:r>
            <w:proofErr w:type="spellEnd"/>
          </w:p>
          <w:p w14:paraId="255054F4" w14:textId="4D05AF8C" w:rsidR="006813A3" w:rsidRPr="006813A3" w:rsidRDefault="006813A3" w:rsidP="006813A3">
            <w:pPr>
              <w:pStyle w:val="Listenabsatz"/>
              <w:numPr>
                <w:ilvl w:val="0"/>
                <w:numId w:val="16"/>
              </w:numPr>
              <w:ind w:left="457" w:hanging="284"/>
              <w:rPr>
                <w:rFonts w:ascii="Arial" w:hAnsi="Arial" w:cs="Arial"/>
              </w:rPr>
            </w:pPr>
            <w:r w:rsidRPr="006813A3">
              <w:rPr>
                <w:rFonts w:ascii="Arial" w:hAnsi="Arial" w:cs="Arial"/>
                <w:b/>
                <w:bCs/>
              </w:rPr>
              <w:t>Friedrich-Ebert-Stiftung (FES)</w:t>
            </w:r>
            <w:r w:rsidRPr="006813A3">
              <w:rPr>
                <w:rFonts w:ascii="Arial" w:hAnsi="Arial" w:cs="Arial"/>
              </w:rPr>
              <w:t xml:space="preserve">: der SPD </w:t>
            </w:r>
            <w:proofErr w:type="spellStart"/>
            <w:r w:rsidRPr="006813A3">
              <w:rPr>
                <w:rFonts w:ascii="Arial" w:hAnsi="Arial" w:cs="Arial"/>
              </w:rPr>
              <w:t>nahestehend</w:t>
            </w:r>
            <w:proofErr w:type="spellEnd"/>
          </w:p>
          <w:p w14:paraId="15D7D203" w14:textId="0123F449" w:rsidR="006813A3" w:rsidRPr="006813A3" w:rsidRDefault="006813A3" w:rsidP="006813A3">
            <w:pPr>
              <w:pStyle w:val="Listenabsatz"/>
              <w:numPr>
                <w:ilvl w:val="0"/>
                <w:numId w:val="16"/>
              </w:numPr>
              <w:ind w:left="457" w:hanging="284"/>
              <w:rPr>
                <w:rFonts w:ascii="Arial" w:hAnsi="Arial" w:cs="Arial"/>
              </w:rPr>
            </w:pPr>
            <w:r w:rsidRPr="006813A3">
              <w:rPr>
                <w:rFonts w:ascii="Arial" w:hAnsi="Arial" w:cs="Arial"/>
                <w:b/>
                <w:bCs/>
              </w:rPr>
              <w:t>Friedrich-Naumann-Stiftung für die Freiheit (FNS)</w:t>
            </w:r>
            <w:r w:rsidRPr="006813A3">
              <w:rPr>
                <w:rFonts w:ascii="Arial" w:hAnsi="Arial" w:cs="Arial"/>
              </w:rPr>
              <w:t xml:space="preserve">: der FDP </w:t>
            </w:r>
            <w:proofErr w:type="spellStart"/>
            <w:r w:rsidRPr="006813A3">
              <w:rPr>
                <w:rFonts w:ascii="Arial" w:hAnsi="Arial" w:cs="Arial"/>
              </w:rPr>
              <w:t>nahestehend</w:t>
            </w:r>
            <w:proofErr w:type="spellEnd"/>
          </w:p>
          <w:p w14:paraId="13A06781" w14:textId="6CA11205" w:rsidR="006813A3" w:rsidRPr="006813A3" w:rsidRDefault="006813A3" w:rsidP="006813A3">
            <w:pPr>
              <w:pStyle w:val="Listenabsatz"/>
              <w:numPr>
                <w:ilvl w:val="0"/>
                <w:numId w:val="16"/>
              </w:numPr>
              <w:ind w:left="457" w:hanging="284"/>
              <w:rPr>
                <w:rFonts w:ascii="Arial" w:hAnsi="Arial" w:cs="Arial"/>
              </w:rPr>
            </w:pPr>
            <w:r w:rsidRPr="006813A3">
              <w:rPr>
                <w:rFonts w:ascii="Arial" w:hAnsi="Arial" w:cs="Arial"/>
                <w:b/>
                <w:bCs/>
              </w:rPr>
              <w:t>Hanns-Seidel-Stiftung (HSS)</w:t>
            </w:r>
            <w:r w:rsidRPr="006813A3">
              <w:rPr>
                <w:rFonts w:ascii="Arial" w:hAnsi="Arial" w:cs="Arial"/>
              </w:rPr>
              <w:t xml:space="preserve">: der CSU </w:t>
            </w:r>
            <w:proofErr w:type="spellStart"/>
            <w:r w:rsidRPr="006813A3">
              <w:rPr>
                <w:rFonts w:ascii="Arial" w:hAnsi="Arial" w:cs="Arial"/>
              </w:rPr>
              <w:t>nahestehend</w:t>
            </w:r>
            <w:proofErr w:type="spellEnd"/>
          </w:p>
          <w:p w14:paraId="0BAF6C00" w14:textId="4C3EAE24" w:rsidR="006813A3" w:rsidRPr="006813A3" w:rsidRDefault="006813A3" w:rsidP="006813A3">
            <w:pPr>
              <w:pStyle w:val="Listenabsatz"/>
              <w:numPr>
                <w:ilvl w:val="0"/>
                <w:numId w:val="16"/>
              </w:numPr>
              <w:ind w:left="457" w:hanging="284"/>
              <w:rPr>
                <w:rFonts w:ascii="Arial" w:hAnsi="Arial" w:cs="Arial"/>
              </w:rPr>
            </w:pPr>
            <w:r w:rsidRPr="006813A3">
              <w:rPr>
                <w:rFonts w:ascii="Arial" w:hAnsi="Arial" w:cs="Arial"/>
                <w:b/>
                <w:bCs/>
              </w:rPr>
              <w:t>Heinrich-Böll-Stiftung (HBS)</w:t>
            </w:r>
            <w:r w:rsidRPr="006813A3">
              <w:rPr>
                <w:rFonts w:ascii="Arial" w:hAnsi="Arial" w:cs="Arial"/>
              </w:rPr>
              <w:t xml:space="preserve">: Bündnis 90/Die Grünen </w:t>
            </w:r>
            <w:proofErr w:type="spellStart"/>
            <w:r w:rsidRPr="006813A3">
              <w:rPr>
                <w:rFonts w:ascii="Arial" w:hAnsi="Arial" w:cs="Arial"/>
              </w:rPr>
              <w:t>nahestehend</w:t>
            </w:r>
            <w:proofErr w:type="spellEnd"/>
          </w:p>
          <w:p w14:paraId="67D9918E" w14:textId="293D49ED" w:rsidR="006813A3" w:rsidRPr="006813A3" w:rsidRDefault="006813A3" w:rsidP="006813A3">
            <w:pPr>
              <w:pStyle w:val="Listenabsatz"/>
              <w:numPr>
                <w:ilvl w:val="0"/>
                <w:numId w:val="16"/>
              </w:numPr>
              <w:ind w:left="457" w:hanging="284"/>
              <w:rPr>
                <w:rFonts w:ascii="Arial" w:hAnsi="Arial" w:cs="Arial"/>
              </w:rPr>
            </w:pPr>
            <w:r w:rsidRPr="006813A3">
              <w:rPr>
                <w:rFonts w:ascii="Arial" w:hAnsi="Arial" w:cs="Arial"/>
                <w:b/>
                <w:bCs/>
              </w:rPr>
              <w:t>Rosa-Luxemburg-Stiftung (RLS)</w:t>
            </w:r>
            <w:r w:rsidRPr="006813A3">
              <w:rPr>
                <w:rFonts w:ascii="Arial" w:hAnsi="Arial" w:cs="Arial"/>
              </w:rPr>
              <w:t xml:space="preserve">: der Partei Die Linke </w:t>
            </w:r>
            <w:proofErr w:type="spellStart"/>
            <w:r w:rsidRPr="006813A3">
              <w:rPr>
                <w:rFonts w:ascii="Arial" w:hAnsi="Arial" w:cs="Arial"/>
              </w:rPr>
              <w:t>nahestehend</w:t>
            </w:r>
            <w:proofErr w:type="spellEnd"/>
          </w:p>
        </w:tc>
      </w:tr>
      <w:tr w:rsidR="009F25C5" w:rsidRPr="00B7223A" w14:paraId="60A0EF02" w14:textId="77777777" w:rsidTr="00950AF5">
        <w:tc>
          <w:tcPr>
            <w:tcW w:w="3114" w:type="dxa"/>
            <w:shd w:val="clear" w:color="auto" w:fill="auto"/>
          </w:tcPr>
          <w:p w14:paraId="623D26C4" w14:textId="77777777" w:rsidR="009F25C5" w:rsidRPr="00B7223A" w:rsidRDefault="009F25C5" w:rsidP="00CC7EEC">
            <w:pPr>
              <w:rPr>
                <w:rFonts w:ascii="Arial" w:hAnsi="Arial" w:cs="Arial"/>
                <w:b/>
                <w:bCs/>
              </w:rPr>
            </w:pPr>
            <w:r w:rsidRPr="00B7223A">
              <w:rPr>
                <w:rFonts w:ascii="Arial" w:hAnsi="Arial" w:cs="Arial"/>
                <w:b/>
                <w:bCs/>
              </w:rPr>
              <w:t>Blaulichtmeile</w:t>
            </w:r>
          </w:p>
        </w:tc>
        <w:tc>
          <w:tcPr>
            <w:tcW w:w="5948" w:type="dxa"/>
            <w:shd w:val="clear" w:color="auto" w:fill="auto"/>
          </w:tcPr>
          <w:p w14:paraId="37B9049A" w14:textId="17AED2C2" w:rsidR="00073A54" w:rsidRDefault="00073A54" w:rsidP="00CC7EEC">
            <w:pPr>
              <w:rPr>
                <w:rFonts w:ascii="Arial" w:hAnsi="Arial" w:cs="Arial"/>
              </w:rPr>
            </w:pPr>
            <w:r w:rsidRPr="00073A54">
              <w:rPr>
                <w:rFonts w:ascii="Arial" w:hAnsi="Arial" w:cs="Arial"/>
              </w:rPr>
              <w:t xml:space="preserve">Eine Blaulichtmeile ist eine publikumsorientierte Informations- und Erlebnismesse von Rettungs- und Sicherheitsorganisationen. Bei diesen Veranstaltungen präsentieren sich Institutionen wie Feuerwehr, </w:t>
            </w:r>
            <w:r>
              <w:rPr>
                <w:rFonts w:ascii="Arial" w:hAnsi="Arial" w:cs="Arial"/>
              </w:rPr>
              <w:t>Landes- und Bundespolizei</w:t>
            </w:r>
            <w:r w:rsidRPr="00073A54">
              <w:rPr>
                <w:rFonts w:ascii="Arial" w:hAnsi="Arial" w:cs="Arial"/>
              </w:rPr>
              <w:t>, Technisches Hilfswerk (THW), Rettungsdienste und manchmal der Zoll der breiten Öffentlichkeit</w:t>
            </w:r>
            <w:r>
              <w:rPr>
                <w:rFonts w:ascii="Arial" w:hAnsi="Arial" w:cs="Arial"/>
              </w:rPr>
              <w:t>.</w:t>
            </w:r>
          </w:p>
          <w:p w14:paraId="0265A7E2" w14:textId="77777777" w:rsidR="00073A54" w:rsidRDefault="00073A54" w:rsidP="00CC7EEC">
            <w:pPr>
              <w:rPr>
                <w:rFonts w:ascii="Arial" w:hAnsi="Arial" w:cs="Arial"/>
              </w:rPr>
            </w:pPr>
          </w:p>
          <w:p w14:paraId="5F05126E" w14:textId="1970E73C" w:rsidR="009F25C5" w:rsidRPr="00B7223A" w:rsidRDefault="00073A54" w:rsidP="00CC7EEC">
            <w:pPr>
              <w:rPr>
                <w:rFonts w:ascii="Arial" w:hAnsi="Arial" w:cs="Arial"/>
              </w:rPr>
            </w:pPr>
            <w:r>
              <w:rPr>
                <w:rFonts w:ascii="Arial" w:hAnsi="Arial" w:cs="Arial"/>
              </w:rPr>
              <w:t>Die Kommunalen Präventionsräte (KPR) können solche Veranstaltungen nutzen, um sich</w:t>
            </w:r>
            <w:r w:rsidR="009F25C5" w:rsidRPr="00B7223A">
              <w:rPr>
                <w:rFonts w:ascii="Arial" w:hAnsi="Arial" w:cs="Arial"/>
              </w:rPr>
              <w:t xml:space="preserve"> oder Präventionsangebote auf der Blaulichtmeile beim Stadtfest etc.</w:t>
            </w:r>
            <w:r w:rsidR="00D74EC5" w:rsidRPr="00B7223A">
              <w:rPr>
                <w:rFonts w:ascii="Arial" w:hAnsi="Arial" w:cs="Arial"/>
              </w:rPr>
              <w:t xml:space="preserve">, </w:t>
            </w:r>
            <w:r>
              <w:rPr>
                <w:rFonts w:ascii="Arial" w:hAnsi="Arial" w:cs="Arial"/>
              </w:rPr>
              <w:t xml:space="preserve">zu präsentieren und </w:t>
            </w:r>
            <w:r w:rsidR="00D74EC5" w:rsidRPr="00B7223A">
              <w:rPr>
                <w:rFonts w:ascii="Arial" w:hAnsi="Arial" w:cs="Arial"/>
              </w:rPr>
              <w:t>um den Bürger zu informieren.</w:t>
            </w:r>
          </w:p>
        </w:tc>
      </w:tr>
      <w:tr w:rsidR="009F25C5" w:rsidRPr="00B7223A" w14:paraId="17A45BC5" w14:textId="77777777" w:rsidTr="004F51C1">
        <w:tc>
          <w:tcPr>
            <w:tcW w:w="3114" w:type="dxa"/>
            <w:shd w:val="clear" w:color="auto" w:fill="D0CECE" w:themeFill="background2" w:themeFillShade="E6"/>
          </w:tcPr>
          <w:p w14:paraId="18FE12E5" w14:textId="77777777" w:rsidR="009F25C5" w:rsidRPr="00B7223A" w:rsidRDefault="009F25C5" w:rsidP="00CC7EEC">
            <w:pPr>
              <w:rPr>
                <w:rFonts w:ascii="Arial" w:hAnsi="Arial" w:cs="Arial"/>
                <w:b/>
                <w:bCs/>
              </w:rPr>
            </w:pPr>
            <w:r w:rsidRPr="00B7223A">
              <w:rPr>
                <w:rFonts w:ascii="Arial" w:hAnsi="Arial" w:cs="Arial"/>
                <w:b/>
                <w:bCs/>
              </w:rPr>
              <w:t>Bundespolizei</w:t>
            </w:r>
          </w:p>
        </w:tc>
        <w:tc>
          <w:tcPr>
            <w:tcW w:w="5948" w:type="dxa"/>
            <w:shd w:val="clear" w:color="auto" w:fill="D0CECE" w:themeFill="background2" w:themeFillShade="E6"/>
          </w:tcPr>
          <w:p w14:paraId="6044CD8E" w14:textId="0F6F7180" w:rsidR="00E60EBD" w:rsidRDefault="002F19A5" w:rsidP="00CC7EEC">
            <w:pPr>
              <w:rPr>
                <w:rFonts w:ascii="Arial" w:hAnsi="Arial" w:cs="Arial"/>
              </w:rPr>
            </w:pPr>
            <w:r w:rsidRPr="002F19A5">
              <w:rPr>
                <w:rFonts w:ascii="Arial" w:hAnsi="Arial" w:cs="Arial"/>
              </w:rPr>
              <w:t xml:space="preserve">Bei den </w:t>
            </w:r>
            <w:hyperlink r:id="rId14" w:history="1">
              <w:r w:rsidRPr="002F19A5">
                <w:rPr>
                  <w:rStyle w:val="Hyperlink"/>
                  <w:rFonts w:ascii="Arial" w:hAnsi="Arial" w:cs="Arial"/>
                </w:rPr>
                <w:t>Bundespolizeidirektionen</w:t>
              </w:r>
            </w:hyperlink>
            <w:r w:rsidRPr="002F19A5">
              <w:rPr>
                <w:rFonts w:ascii="Arial" w:hAnsi="Arial" w:cs="Arial"/>
              </w:rPr>
              <w:t xml:space="preserve"> sind Beauftragte für die polizeiliche (Kriminal-)Prävention bestellt, die als Bürgerkontaktbeamte Hinweise und Anregungen entgegennehmen und Ihnen als kompetente Ansprechpartner in Sicherheitsfragen zur Verfügung stehen. Darüber hinaus gibt die Bundespolizei Informationsblätter mit Hinweisen zu Verhaltensmaßnahmen heraus, durch deren Beachtung </w:t>
            </w:r>
            <w:r w:rsidRPr="002F19A5">
              <w:rPr>
                <w:rFonts w:ascii="Arial" w:hAnsi="Arial" w:cs="Arial"/>
              </w:rPr>
              <w:lastRenderedPageBreak/>
              <w:t>potentiellen Tätern die Begehung von Straftaten erschwert bzw. Ihnen und Ihrer Familie die Möglichkeit gegeben wird, in bestimmten Gefahrensituationen Schaden weitestgehend von sich abzuwenden.</w:t>
            </w:r>
          </w:p>
          <w:p w14:paraId="07C869AB" w14:textId="77777777" w:rsidR="002F19A5" w:rsidRDefault="002F19A5" w:rsidP="00CC7EEC">
            <w:pPr>
              <w:rPr>
                <w:rFonts w:ascii="Arial" w:hAnsi="Arial" w:cs="Arial"/>
              </w:rPr>
            </w:pPr>
          </w:p>
          <w:p w14:paraId="4DCE3366" w14:textId="14F70793" w:rsidR="00E60EBD" w:rsidRDefault="00E60EBD" w:rsidP="00CC7EEC">
            <w:pPr>
              <w:rPr>
                <w:rFonts w:ascii="Arial" w:hAnsi="Arial" w:cs="Arial"/>
              </w:rPr>
            </w:pPr>
            <w:r w:rsidRPr="00B7223A">
              <w:rPr>
                <w:rFonts w:ascii="Arial" w:hAnsi="Arial" w:cs="Arial"/>
              </w:rPr>
              <w:t>»</w:t>
            </w:r>
            <w:hyperlink r:id="rId15" w:history="1">
              <w:r w:rsidR="00193C04" w:rsidRPr="00E60EBD">
                <w:rPr>
                  <w:rStyle w:val="Hyperlink"/>
                  <w:rFonts w:ascii="Arial" w:hAnsi="Arial" w:cs="Arial"/>
                </w:rPr>
                <w:t>Sicher im Alltag</w:t>
              </w:r>
            </w:hyperlink>
            <w:r w:rsidRPr="00B7223A">
              <w:rPr>
                <w:rFonts w:ascii="Arial" w:hAnsi="Arial" w:cs="Arial"/>
              </w:rPr>
              <w:t>«</w:t>
            </w:r>
            <w:r w:rsidR="00193C04" w:rsidRPr="00B7223A">
              <w:rPr>
                <w:rFonts w:ascii="Arial" w:hAnsi="Arial" w:cs="Arial"/>
              </w:rPr>
              <w:t xml:space="preserve"> hat Informationen zu Präventionsprojekten </w:t>
            </w:r>
          </w:p>
          <w:p w14:paraId="3D9E168D" w14:textId="77777777" w:rsidR="00E60EBD" w:rsidRDefault="00193C04" w:rsidP="00E60EBD">
            <w:pPr>
              <w:pStyle w:val="Listenabsatz"/>
              <w:numPr>
                <w:ilvl w:val="0"/>
                <w:numId w:val="15"/>
              </w:numPr>
              <w:rPr>
                <w:rFonts w:ascii="Arial" w:hAnsi="Arial" w:cs="Arial"/>
              </w:rPr>
            </w:pPr>
            <w:r w:rsidRPr="00E60EBD">
              <w:rPr>
                <w:rFonts w:ascii="Arial" w:hAnsi="Arial" w:cs="Arial"/>
              </w:rPr>
              <w:t xml:space="preserve">mit Kindern und Jugendlichen, </w:t>
            </w:r>
          </w:p>
          <w:p w14:paraId="5B3DF78B" w14:textId="6AEE545E" w:rsidR="00E60EBD" w:rsidRDefault="00E60EBD" w:rsidP="00E60EBD">
            <w:pPr>
              <w:pStyle w:val="Listenabsatz"/>
              <w:numPr>
                <w:ilvl w:val="0"/>
                <w:numId w:val="15"/>
              </w:numPr>
              <w:rPr>
                <w:rFonts w:ascii="Arial" w:hAnsi="Arial" w:cs="Arial"/>
              </w:rPr>
            </w:pPr>
            <w:r>
              <w:rPr>
                <w:rFonts w:ascii="Arial" w:hAnsi="Arial" w:cs="Arial"/>
              </w:rPr>
              <w:t>Sicher auf Bahnanlagen,</w:t>
            </w:r>
          </w:p>
          <w:p w14:paraId="3BF8CB64" w14:textId="77777777" w:rsidR="00E60EBD" w:rsidRDefault="00193C04" w:rsidP="00E60EBD">
            <w:pPr>
              <w:pStyle w:val="Listenabsatz"/>
              <w:numPr>
                <w:ilvl w:val="0"/>
                <w:numId w:val="15"/>
              </w:numPr>
              <w:rPr>
                <w:rFonts w:ascii="Arial" w:hAnsi="Arial" w:cs="Arial"/>
              </w:rPr>
            </w:pPr>
            <w:r w:rsidRPr="00E60EBD">
              <w:rPr>
                <w:rFonts w:ascii="Arial" w:hAnsi="Arial" w:cs="Arial"/>
              </w:rPr>
              <w:t xml:space="preserve">Opferschutz, </w:t>
            </w:r>
          </w:p>
          <w:p w14:paraId="402C3A7E" w14:textId="77777777" w:rsidR="00E60EBD" w:rsidRDefault="00193C04" w:rsidP="00E60EBD">
            <w:pPr>
              <w:pStyle w:val="Listenabsatz"/>
              <w:numPr>
                <w:ilvl w:val="0"/>
                <w:numId w:val="15"/>
              </w:numPr>
              <w:rPr>
                <w:rFonts w:ascii="Arial" w:hAnsi="Arial" w:cs="Arial"/>
              </w:rPr>
            </w:pPr>
            <w:r w:rsidRPr="00E60EBD">
              <w:rPr>
                <w:rFonts w:ascii="Arial" w:hAnsi="Arial" w:cs="Arial"/>
              </w:rPr>
              <w:t>Zivilcourage zei</w:t>
            </w:r>
            <w:r w:rsidR="00302085" w:rsidRPr="00E60EBD">
              <w:rPr>
                <w:rFonts w:ascii="Arial" w:hAnsi="Arial" w:cs="Arial"/>
              </w:rPr>
              <w:t>g</w:t>
            </w:r>
            <w:r w:rsidRPr="00E60EBD">
              <w:rPr>
                <w:rFonts w:ascii="Arial" w:hAnsi="Arial" w:cs="Arial"/>
              </w:rPr>
              <w:t xml:space="preserve">en, </w:t>
            </w:r>
          </w:p>
          <w:p w14:paraId="5F07EC93" w14:textId="4A844BFA" w:rsidR="009F25C5" w:rsidRDefault="00193C04" w:rsidP="00E60EBD">
            <w:pPr>
              <w:pStyle w:val="Listenabsatz"/>
              <w:numPr>
                <w:ilvl w:val="0"/>
                <w:numId w:val="15"/>
              </w:numPr>
              <w:rPr>
                <w:rFonts w:ascii="Arial" w:hAnsi="Arial" w:cs="Arial"/>
              </w:rPr>
            </w:pPr>
            <w:r w:rsidRPr="00E60EBD">
              <w:rPr>
                <w:rFonts w:ascii="Arial" w:hAnsi="Arial" w:cs="Arial"/>
              </w:rPr>
              <w:t xml:space="preserve">Vorsicht Taschendiebstahl etc. </w:t>
            </w:r>
          </w:p>
          <w:p w14:paraId="6DF4570E" w14:textId="77777777" w:rsidR="002F19A5" w:rsidRDefault="002F19A5" w:rsidP="00E60EBD">
            <w:pPr>
              <w:rPr>
                <w:rFonts w:ascii="Arial" w:hAnsi="Arial" w:cs="Arial"/>
              </w:rPr>
            </w:pPr>
          </w:p>
          <w:p w14:paraId="662795A2" w14:textId="0666C5A1" w:rsidR="00E60EBD" w:rsidRPr="00E60EBD" w:rsidRDefault="00E60EBD" w:rsidP="00E60EBD">
            <w:pPr>
              <w:rPr>
                <w:rFonts w:ascii="Arial" w:hAnsi="Arial" w:cs="Arial"/>
              </w:rPr>
            </w:pPr>
            <w:r w:rsidRPr="00E60EBD">
              <w:rPr>
                <w:rFonts w:ascii="Arial" w:hAnsi="Arial" w:cs="Arial"/>
              </w:rPr>
              <w:t>Die Bundespolizei bietet spezielle Ansprechpartner für Betroffene von Straftaten (z.</w:t>
            </w:r>
            <w:r w:rsidR="002F19A5">
              <w:rPr>
                <w:rFonts w:ascii="Arial" w:hAnsi="Arial" w:cs="Arial"/>
              </w:rPr>
              <w:t xml:space="preserve"> </w:t>
            </w:r>
            <w:r w:rsidRPr="00E60EBD">
              <w:rPr>
                <w:rFonts w:ascii="Arial" w:hAnsi="Arial" w:cs="Arial"/>
              </w:rPr>
              <w:t xml:space="preserve">B. Gewalt oder Bedrohung). Direkte Kontaktdaten finden Sie im Bereich </w:t>
            </w:r>
            <w:hyperlink r:id="rId16" w:tgtFrame="_blank" w:history="1">
              <w:r w:rsidRPr="00E60EBD">
                <w:rPr>
                  <w:rStyle w:val="Hyperlink"/>
                  <w:rFonts w:ascii="Arial" w:hAnsi="Arial" w:cs="Arial"/>
                </w:rPr>
                <w:t>Opferschutz</w:t>
              </w:r>
            </w:hyperlink>
            <w:r w:rsidRPr="00E60EBD">
              <w:rPr>
                <w:rFonts w:ascii="Arial" w:hAnsi="Arial" w:cs="Arial"/>
              </w:rPr>
              <w:t xml:space="preserve"> der Bundespolizei.</w:t>
            </w:r>
          </w:p>
        </w:tc>
      </w:tr>
      <w:tr w:rsidR="009F25C5" w:rsidRPr="00B7223A" w14:paraId="0C54D2A0" w14:textId="77777777" w:rsidTr="00950AF5">
        <w:tc>
          <w:tcPr>
            <w:tcW w:w="3114" w:type="dxa"/>
            <w:shd w:val="clear" w:color="auto" w:fill="auto"/>
          </w:tcPr>
          <w:p w14:paraId="176147F8" w14:textId="512779E4" w:rsidR="009F25C5" w:rsidRPr="00B7223A" w:rsidRDefault="009F25C5" w:rsidP="00CC7EEC">
            <w:pPr>
              <w:rPr>
                <w:rFonts w:ascii="Arial" w:hAnsi="Arial" w:cs="Arial"/>
                <w:b/>
                <w:bCs/>
              </w:rPr>
            </w:pPr>
            <w:r w:rsidRPr="00B7223A">
              <w:rPr>
                <w:rFonts w:ascii="Arial" w:hAnsi="Arial" w:cs="Arial"/>
                <w:b/>
                <w:bCs/>
              </w:rPr>
              <w:lastRenderedPageBreak/>
              <w:t>Deutsche Bahn</w:t>
            </w:r>
            <w:r w:rsidR="008947B2">
              <w:rPr>
                <w:rFonts w:ascii="Arial" w:hAnsi="Arial" w:cs="Arial"/>
                <w:b/>
                <w:bCs/>
              </w:rPr>
              <w:t xml:space="preserve"> (DB)</w:t>
            </w:r>
          </w:p>
        </w:tc>
        <w:tc>
          <w:tcPr>
            <w:tcW w:w="5948" w:type="dxa"/>
            <w:shd w:val="clear" w:color="auto" w:fill="auto"/>
          </w:tcPr>
          <w:p w14:paraId="73AC77FF" w14:textId="6FD268FB" w:rsidR="008947B2" w:rsidRPr="008947B2" w:rsidRDefault="008947B2" w:rsidP="008947B2">
            <w:pPr>
              <w:rPr>
                <w:rFonts w:ascii="Arial" w:hAnsi="Arial" w:cs="Arial"/>
              </w:rPr>
            </w:pPr>
            <w:r w:rsidRPr="008947B2">
              <w:rPr>
                <w:rFonts w:ascii="Arial" w:hAnsi="Arial" w:cs="Arial"/>
              </w:rPr>
              <w:t xml:space="preserve">Die Präventionsteams der </w:t>
            </w:r>
            <w:hyperlink r:id="rId17" w:history="1">
              <w:r w:rsidRPr="008947B2">
                <w:rPr>
                  <w:rStyle w:val="Hyperlink"/>
                  <w:rFonts w:ascii="Arial" w:hAnsi="Arial" w:cs="Arial"/>
                </w:rPr>
                <w:t>DB Sicherheit</w:t>
              </w:r>
            </w:hyperlink>
            <w:r w:rsidRPr="008947B2">
              <w:rPr>
                <w:rFonts w:ascii="Arial" w:hAnsi="Arial" w:cs="Arial"/>
              </w:rPr>
              <w:t xml:space="preserve"> übernehmen für die Geschäftsfelder des DB-Konzerns die wichtige Aufgabe der Security-, </w:t>
            </w:r>
            <w:proofErr w:type="spellStart"/>
            <w:r w:rsidRPr="008947B2">
              <w:rPr>
                <w:rFonts w:ascii="Arial" w:hAnsi="Arial" w:cs="Arial"/>
              </w:rPr>
              <w:t>Safety</w:t>
            </w:r>
            <w:proofErr w:type="spellEnd"/>
            <w:r w:rsidRPr="008947B2">
              <w:rPr>
                <w:rFonts w:ascii="Arial" w:hAnsi="Arial" w:cs="Arial"/>
              </w:rPr>
              <w:t>- und Kriminalprävention. </w:t>
            </w:r>
          </w:p>
          <w:p w14:paraId="3A8455AB" w14:textId="77777777" w:rsidR="008947B2" w:rsidRDefault="008947B2" w:rsidP="008947B2">
            <w:pPr>
              <w:rPr>
                <w:rFonts w:ascii="Arial" w:hAnsi="Arial" w:cs="Arial"/>
              </w:rPr>
            </w:pPr>
            <w:r w:rsidRPr="008947B2">
              <w:rPr>
                <w:rFonts w:ascii="Arial" w:hAnsi="Arial" w:cs="Arial"/>
              </w:rPr>
              <w:t>Durch Riskmanagement reduzieren wir Handlungen mit störender und/oder gefährdender Wirkung und verbessern das objektive und subjektive Sicherheitsempfinden der Reisenden durch adressatengerechte Entwicklung und Implementierung von nachhaltigen, auf Personen gerichtete Präventionsmaßnahmen.</w:t>
            </w:r>
          </w:p>
          <w:p w14:paraId="53FAB6E0" w14:textId="77777777" w:rsidR="008947B2" w:rsidRDefault="008947B2" w:rsidP="008947B2">
            <w:pPr>
              <w:rPr>
                <w:rFonts w:ascii="Arial" w:hAnsi="Arial" w:cs="Arial"/>
              </w:rPr>
            </w:pPr>
          </w:p>
          <w:p w14:paraId="67B9E533" w14:textId="77777777" w:rsidR="008947B2" w:rsidRPr="008947B2" w:rsidRDefault="008947B2" w:rsidP="008947B2">
            <w:pPr>
              <w:rPr>
                <w:rFonts w:ascii="Arial" w:hAnsi="Arial" w:cs="Arial"/>
              </w:rPr>
            </w:pPr>
            <w:r w:rsidRPr="008947B2">
              <w:rPr>
                <w:rFonts w:ascii="Arial" w:hAnsi="Arial" w:cs="Arial"/>
              </w:rPr>
              <w:t>Die DB ist als eins der wichtigsten &amp; zukunftsträchtigsten Verkehrsmittel nicht wegzudenken. Bequemes &amp; sicheres Reisen sowohl für kurze als auch lange Strecken.</w:t>
            </w:r>
          </w:p>
          <w:p w14:paraId="0A12BFCD" w14:textId="26300CDD" w:rsidR="009F25C5" w:rsidRPr="00B7223A" w:rsidRDefault="008947B2" w:rsidP="008947B2">
            <w:pPr>
              <w:rPr>
                <w:rFonts w:ascii="Arial" w:hAnsi="Arial" w:cs="Arial"/>
              </w:rPr>
            </w:pPr>
            <w:r w:rsidRPr="008947B2">
              <w:rPr>
                <w:rFonts w:ascii="Arial" w:hAnsi="Arial" w:cs="Arial"/>
              </w:rPr>
              <w:t>Um Unfällen vorzubeugen arbeiten die Fachreferenten für Prävention mit Schulen, Sportvereinen, sozialen Vereinen &amp; Erstaufnahmeeinrichtungen zusammen, um das Bewusstsein für den Umgang mit der Bahn aufzufrischen &amp; zu erweitern. Dabei setzen wir auf die Schulung von den Menschen, die dieses Wissen möglichst breit weitergeben können.</w:t>
            </w:r>
          </w:p>
        </w:tc>
      </w:tr>
      <w:tr w:rsidR="009F25C5" w:rsidRPr="00B7223A" w14:paraId="6D677848" w14:textId="77777777" w:rsidTr="004F51C1">
        <w:tc>
          <w:tcPr>
            <w:tcW w:w="3114" w:type="dxa"/>
            <w:shd w:val="clear" w:color="auto" w:fill="D0CECE" w:themeFill="background2" w:themeFillShade="E6"/>
          </w:tcPr>
          <w:p w14:paraId="2D20EB9D" w14:textId="37989F0E" w:rsidR="009F25C5" w:rsidRPr="00B7223A" w:rsidRDefault="009F25C5" w:rsidP="00CC7EEC">
            <w:pPr>
              <w:rPr>
                <w:rFonts w:ascii="Arial" w:hAnsi="Arial" w:cs="Arial"/>
                <w:b/>
                <w:bCs/>
              </w:rPr>
            </w:pPr>
            <w:r w:rsidRPr="00B7223A">
              <w:rPr>
                <w:rFonts w:ascii="Arial" w:hAnsi="Arial" w:cs="Arial"/>
                <w:b/>
                <w:bCs/>
              </w:rPr>
              <w:t>Digitale Info</w:t>
            </w:r>
            <w:r w:rsidR="00D072F7">
              <w:rPr>
                <w:rFonts w:ascii="Arial" w:hAnsi="Arial" w:cs="Arial"/>
                <w:b/>
                <w:bCs/>
              </w:rPr>
              <w:t>rmationen</w:t>
            </w:r>
          </w:p>
        </w:tc>
        <w:tc>
          <w:tcPr>
            <w:tcW w:w="5948" w:type="dxa"/>
            <w:shd w:val="clear" w:color="auto" w:fill="D0CECE" w:themeFill="background2" w:themeFillShade="E6"/>
          </w:tcPr>
          <w:p w14:paraId="39CA51BA" w14:textId="70778E29" w:rsidR="0018408F" w:rsidRDefault="001A5188" w:rsidP="00CC7EEC">
            <w:pPr>
              <w:rPr>
                <w:rFonts w:ascii="Arial" w:hAnsi="Arial" w:cs="Arial"/>
              </w:rPr>
            </w:pPr>
            <w:r w:rsidRPr="001A5188">
              <w:rPr>
                <w:rFonts w:ascii="Arial" w:hAnsi="Arial" w:cs="Arial"/>
              </w:rPr>
              <w:t xml:space="preserve">Die </w:t>
            </w:r>
            <w:r w:rsidRPr="001A5188">
              <w:rPr>
                <w:rFonts w:ascii="Arial" w:hAnsi="Arial" w:cs="Arial"/>
                <w:b/>
                <w:bCs/>
              </w:rPr>
              <w:t>Online-Kommunikation</w:t>
            </w:r>
            <w:r w:rsidRPr="001A5188">
              <w:rPr>
                <w:rFonts w:ascii="Arial" w:hAnsi="Arial" w:cs="Arial"/>
              </w:rPr>
              <w:t xml:space="preserve"> mit Bürgern bietet Verwaltungen enorme Potenziale: Sie ermöglicht eine schnellere und ortsunabhängige Erreichbarkeit, senkt den bürokratischen Aufwand und fördert durch transparente, digitale Beteiligungsprozesse die demokratische Mitbestimmung. Zudem lassen sich so Anliegen zielgenauer und effizienter bearbeiten</w:t>
            </w:r>
            <w:r w:rsidR="0018408F" w:rsidRPr="0018408F">
              <w:rPr>
                <w:rFonts w:ascii="Arial" w:hAnsi="Arial" w:cs="Arial"/>
              </w:rPr>
              <w:t>. </w:t>
            </w:r>
          </w:p>
          <w:p w14:paraId="5AA60B57" w14:textId="77777777" w:rsidR="0018408F" w:rsidRDefault="0018408F" w:rsidP="00CC7EEC">
            <w:pPr>
              <w:rPr>
                <w:rFonts w:ascii="Arial" w:hAnsi="Arial" w:cs="Arial"/>
              </w:rPr>
            </w:pPr>
          </w:p>
          <w:p w14:paraId="4F4B8BBA" w14:textId="2C8F59E6" w:rsidR="00BE7801" w:rsidRDefault="00024B38" w:rsidP="00CC7EEC">
            <w:pPr>
              <w:rPr>
                <w:rFonts w:ascii="Arial" w:hAnsi="Arial" w:cs="Arial"/>
              </w:rPr>
            </w:pPr>
            <w:r w:rsidRPr="00B7223A">
              <w:rPr>
                <w:rFonts w:ascii="Arial" w:hAnsi="Arial" w:cs="Arial"/>
              </w:rPr>
              <w:t>Digitale Angebote</w:t>
            </w:r>
            <w:r w:rsidR="001A5188">
              <w:rPr>
                <w:rFonts w:ascii="Arial" w:hAnsi="Arial" w:cs="Arial"/>
              </w:rPr>
              <w:t>,</w:t>
            </w:r>
            <w:r w:rsidRPr="00B7223A">
              <w:rPr>
                <w:rFonts w:ascii="Arial" w:hAnsi="Arial" w:cs="Arial"/>
              </w:rPr>
              <w:t xml:space="preserve"> z. B.</w:t>
            </w:r>
            <w:r w:rsidR="00BE7801" w:rsidRPr="00B7223A">
              <w:rPr>
                <w:rFonts w:ascii="Arial" w:hAnsi="Arial" w:cs="Arial"/>
              </w:rPr>
              <w:t>:</w:t>
            </w:r>
          </w:p>
          <w:p w14:paraId="55B1ABCE" w14:textId="77777777" w:rsidR="00D072F7" w:rsidRPr="00B7223A" w:rsidRDefault="00D072F7" w:rsidP="00CC7EEC">
            <w:pPr>
              <w:rPr>
                <w:rFonts w:ascii="Arial" w:hAnsi="Arial" w:cs="Arial"/>
              </w:rPr>
            </w:pPr>
          </w:p>
          <w:p w14:paraId="578E7C1C" w14:textId="58CC9084" w:rsidR="005567FD" w:rsidRPr="00B7223A" w:rsidRDefault="00D072F7" w:rsidP="00BE7801">
            <w:pPr>
              <w:pStyle w:val="Listenabsatz"/>
              <w:numPr>
                <w:ilvl w:val="0"/>
                <w:numId w:val="1"/>
              </w:numPr>
              <w:ind w:left="314" w:hanging="314"/>
              <w:rPr>
                <w:rFonts w:ascii="Arial" w:hAnsi="Arial" w:cs="Arial"/>
              </w:rPr>
            </w:pPr>
            <w:r>
              <w:rPr>
                <w:rFonts w:ascii="Arial" w:hAnsi="Arial" w:cs="Arial"/>
              </w:rPr>
              <w:t xml:space="preserve">Der </w:t>
            </w:r>
            <w:r w:rsidR="00BE7801" w:rsidRPr="00B7223A">
              <w:rPr>
                <w:rFonts w:ascii="Arial" w:hAnsi="Arial" w:cs="Arial"/>
              </w:rPr>
              <w:t>Bürgermeister von Crimmitschau hat einmal im Monat eine digitale Bürgersprechstunde</w:t>
            </w:r>
            <w:r w:rsidR="001A5188">
              <w:rPr>
                <w:rFonts w:ascii="Arial" w:hAnsi="Arial" w:cs="Arial"/>
              </w:rPr>
              <w:t>.</w:t>
            </w:r>
          </w:p>
          <w:p w14:paraId="62FBB54F" w14:textId="2C55E10C" w:rsidR="00BE7801" w:rsidRPr="00B7223A" w:rsidRDefault="00BE7801" w:rsidP="00BE7801">
            <w:pPr>
              <w:pStyle w:val="Listenabsatz"/>
              <w:numPr>
                <w:ilvl w:val="0"/>
                <w:numId w:val="1"/>
              </w:numPr>
              <w:ind w:left="314" w:hanging="314"/>
              <w:rPr>
                <w:rFonts w:ascii="Arial" w:hAnsi="Arial" w:cs="Arial"/>
              </w:rPr>
            </w:pPr>
            <w:r w:rsidRPr="00B7223A">
              <w:rPr>
                <w:rFonts w:ascii="Arial" w:hAnsi="Arial" w:cs="Arial"/>
              </w:rPr>
              <w:t>Informationsangebote für Eltern zu verschiedenen Themen</w:t>
            </w:r>
            <w:r w:rsidR="0018408F">
              <w:rPr>
                <w:rFonts w:ascii="Arial" w:hAnsi="Arial" w:cs="Arial"/>
              </w:rPr>
              <w:t xml:space="preserve"> durch die Fachdienste Prävention der Polizeidirektionen</w:t>
            </w:r>
            <w:r w:rsidR="001A5188">
              <w:rPr>
                <w:rFonts w:ascii="Arial" w:hAnsi="Arial" w:cs="Arial"/>
              </w:rPr>
              <w:t>.</w:t>
            </w:r>
          </w:p>
        </w:tc>
      </w:tr>
      <w:tr w:rsidR="009F25C5" w:rsidRPr="00B7223A" w14:paraId="7F78758A" w14:textId="77777777" w:rsidTr="00950AF5">
        <w:tc>
          <w:tcPr>
            <w:tcW w:w="3114" w:type="dxa"/>
            <w:shd w:val="clear" w:color="auto" w:fill="auto"/>
          </w:tcPr>
          <w:p w14:paraId="357E412B" w14:textId="47DEFF05" w:rsidR="009F25C5" w:rsidRPr="00B7223A" w:rsidRDefault="009F25C5" w:rsidP="00CC7EEC">
            <w:pPr>
              <w:rPr>
                <w:rFonts w:ascii="Arial" w:hAnsi="Arial" w:cs="Arial"/>
                <w:b/>
                <w:bCs/>
              </w:rPr>
            </w:pPr>
            <w:r w:rsidRPr="00B7223A">
              <w:rPr>
                <w:rFonts w:ascii="Arial" w:hAnsi="Arial" w:cs="Arial"/>
                <w:b/>
                <w:bCs/>
              </w:rPr>
              <w:t>Ehrenamts</w:t>
            </w:r>
            <w:r w:rsidR="00F81840" w:rsidRPr="00B7223A">
              <w:rPr>
                <w:rFonts w:ascii="Arial" w:hAnsi="Arial" w:cs="Arial"/>
                <w:b/>
                <w:bCs/>
              </w:rPr>
              <w:t>agentur Sachsen</w:t>
            </w:r>
          </w:p>
        </w:tc>
        <w:tc>
          <w:tcPr>
            <w:tcW w:w="5948" w:type="dxa"/>
            <w:shd w:val="clear" w:color="auto" w:fill="auto"/>
          </w:tcPr>
          <w:p w14:paraId="584B4639" w14:textId="7C8B662A" w:rsidR="0014588C" w:rsidRDefault="0014588C" w:rsidP="00CC7EEC">
            <w:pPr>
              <w:rPr>
                <w:rFonts w:ascii="Arial" w:hAnsi="Arial" w:cs="Arial"/>
              </w:rPr>
            </w:pPr>
            <w:r w:rsidRPr="0014588C">
              <w:rPr>
                <w:rFonts w:ascii="Arial" w:hAnsi="Arial" w:cs="Arial"/>
              </w:rPr>
              <w:t xml:space="preserve">Das </w:t>
            </w:r>
            <w:r w:rsidRPr="0014588C">
              <w:rPr>
                <w:rFonts w:ascii="Arial" w:hAnsi="Arial" w:cs="Arial"/>
                <w:b/>
              </w:rPr>
              <w:t>Ehrenamt</w:t>
            </w:r>
            <w:r w:rsidRPr="0014588C">
              <w:rPr>
                <w:rFonts w:ascii="Arial" w:hAnsi="Arial" w:cs="Arial"/>
              </w:rPr>
              <w:t xml:space="preserve"> ist das soziale Rückgrat unserer Gesellschaft. Es füllt Lücken, die der Staat oft nicht schließen kann, und stärkt den Zusammenhalt. Ob in Sportvereinen, </w:t>
            </w:r>
            <w:r w:rsidRPr="0014588C">
              <w:rPr>
                <w:rFonts w:ascii="Arial" w:hAnsi="Arial" w:cs="Arial"/>
              </w:rPr>
              <w:lastRenderedPageBreak/>
              <w:t>bei der Feuerwehr oder in der Nachbarschaftshilfe: Ohne freiwilliges Engagement würden viele Bereiche des gesellschaftlichen Lebens, der Kultur und der sozialen Fürsorge schlichtweg zusammenbrechen</w:t>
            </w:r>
            <w:r>
              <w:rPr>
                <w:rFonts w:ascii="Arial" w:hAnsi="Arial" w:cs="Arial"/>
              </w:rPr>
              <w:t>.</w:t>
            </w:r>
          </w:p>
          <w:p w14:paraId="3C0ED591" w14:textId="77777777" w:rsidR="0014588C" w:rsidRDefault="0014588C" w:rsidP="00CC7EEC">
            <w:pPr>
              <w:rPr>
                <w:rFonts w:ascii="Arial" w:hAnsi="Arial" w:cs="Arial"/>
              </w:rPr>
            </w:pPr>
          </w:p>
          <w:p w14:paraId="4AF615AD" w14:textId="662C9B36" w:rsidR="0014588C" w:rsidRDefault="0014588C" w:rsidP="00CC7EEC">
            <w:pPr>
              <w:rPr>
                <w:rFonts w:ascii="Arial" w:hAnsi="Arial" w:cs="Arial"/>
              </w:rPr>
            </w:pPr>
            <w:r>
              <w:rPr>
                <w:rFonts w:ascii="Arial" w:hAnsi="Arial" w:cs="Arial"/>
              </w:rPr>
              <w:t>Die</w:t>
            </w:r>
            <w:r w:rsidR="00F81840" w:rsidRPr="00B7223A">
              <w:rPr>
                <w:rFonts w:ascii="Arial" w:hAnsi="Arial" w:cs="Arial"/>
              </w:rPr>
              <w:t xml:space="preserve"> </w:t>
            </w:r>
            <w:r w:rsidR="00F81840" w:rsidRPr="0014588C">
              <w:rPr>
                <w:rFonts w:ascii="Arial" w:hAnsi="Arial" w:cs="Arial"/>
                <w:b/>
              </w:rPr>
              <w:t>Aufgaben</w:t>
            </w:r>
            <w:r w:rsidR="00F81840" w:rsidRPr="00B7223A">
              <w:rPr>
                <w:rFonts w:ascii="Arial" w:hAnsi="Arial" w:cs="Arial"/>
              </w:rPr>
              <w:t xml:space="preserve"> </w:t>
            </w:r>
            <w:r>
              <w:rPr>
                <w:rFonts w:ascii="Arial" w:hAnsi="Arial" w:cs="Arial"/>
              </w:rPr>
              <w:t xml:space="preserve">der </w:t>
            </w:r>
            <w:hyperlink r:id="rId18" w:history="1">
              <w:r w:rsidRPr="0014588C">
                <w:rPr>
                  <w:rStyle w:val="Hyperlink"/>
                  <w:rFonts w:ascii="Arial" w:hAnsi="Arial" w:cs="Arial"/>
                  <w:b/>
                </w:rPr>
                <w:t>Ehrenamtsagentur Sachsen</w:t>
              </w:r>
            </w:hyperlink>
            <w:r>
              <w:rPr>
                <w:rFonts w:ascii="Arial" w:hAnsi="Arial" w:cs="Arial"/>
              </w:rPr>
              <w:t xml:space="preserve"> sind:</w:t>
            </w:r>
          </w:p>
          <w:p w14:paraId="62DC8ABD" w14:textId="77777777" w:rsidR="0014588C" w:rsidRDefault="0014588C" w:rsidP="00CC7EEC">
            <w:pPr>
              <w:rPr>
                <w:rFonts w:ascii="Arial" w:hAnsi="Arial" w:cs="Arial"/>
              </w:rPr>
            </w:pPr>
          </w:p>
          <w:p w14:paraId="16A353C7" w14:textId="77777777" w:rsidR="0014588C" w:rsidRDefault="00F81840" w:rsidP="0014588C">
            <w:pPr>
              <w:pStyle w:val="Listenabsatz"/>
              <w:numPr>
                <w:ilvl w:val="0"/>
                <w:numId w:val="14"/>
              </w:numPr>
              <w:rPr>
                <w:rFonts w:ascii="Arial" w:hAnsi="Arial" w:cs="Arial"/>
              </w:rPr>
            </w:pPr>
            <w:r w:rsidRPr="0014588C">
              <w:rPr>
                <w:rFonts w:ascii="Arial" w:hAnsi="Arial" w:cs="Arial"/>
              </w:rPr>
              <w:t xml:space="preserve">die Beratung und Vermittlung zu Fachexperten, </w:t>
            </w:r>
          </w:p>
          <w:p w14:paraId="1CA8A4F4" w14:textId="77777777" w:rsidR="0014588C" w:rsidRDefault="00F81840" w:rsidP="0014588C">
            <w:pPr>
              <w:pStyle w:val="Listenabsatz"/>
              <w:numPr>
                <w:ilvl w:val="0"/>
                <w:numId w:val="14"/>
              </w:numPr>
              <w:rPr>
                <w:rFonts w:ascii="Arial" w:hAnsi="Arial" w:cs="Arial"/>
              </w:rPr>
            </w:pPr>
            <w:r w:rsidRPr="0014588C">
              <w:rPr>
                <w:rFonts w:ascii="Arial" w:hAnsi="Arial" w:cs="Arial"/>
              </w:rPr>
              <w:t xml:space="preserve">die Vernetzung zwischen den Akteuren, </w:t>
            </w:r>
          </w:p>
          <w:p w14:paraId="38D2A675" w14:textId="77777777" w:rsidR="0014588C" w:rsidRDefault="00F81840" w:rsidP="0014588C">
            <w:pPr>
              <w:pStyle w:val="Listenabsatz"/>
              <w:numPr>
                <w:ilvl w:val="0"/>
                <w:numId w:val="14"/>
              </w:numPr>
              <w:rPr>
                <w:rFonts w:ascii="Arial" w:hAnsi="Arial" w:cs="Arial"/>
              </w:rPr>
            </w:pPr>
            <w:r w:rsidRPr="0014588C">
              <w:rPr>
                <w:rFonts w:ascii="Arial" w:hAnsi="Arial" w:cs="Arial"/>
              </w:rPr>
              <w:t xml:space="preserve">die Umsetzung von Kampagnen, </w:t>
            </w:r>
          </w:p>
          <w:p w14:paraId="5F4F488E" w14:textId="77777777" w:rsidR="0014588C" w:rsidRDefault="00F81840" w:rsidP="0014588C">
            <w:pPr>
              <w:pStyle w:val="Listenabsatz"/>
              <w:numPr>
                <w:ilvl w:val="0"/>
                <w:numId w:val="14"/>
              </w:numPr>
              <w:rPr>
                <w:rFonts w:ascii="Arial" w:hAnsi="Arial" w:cs="Arial"/>
              </w:rPr>
            </w:pPr>
            <w:r w:rsidRPr="0014588C">
              <w:rPr>
                <w:rFonts w:ascii="Arial" w:hAnsi="Arial" w:cs="Arial"/>
              </w:rPr>
              <w:t xml:space="preserve">die Organisation von Werkstätten und </w:t>
            </w:r>
          </w:p>
          <w:p w14:paraId="4796CE63" w14:textId="63384EC7" w:rsidR="009F25C5" w:rsidRPr="0014588C" w:rsidRDefault="00F81840" w:rsidP="0014588C">
            <w:pPr>
              <w:pStyle w:val="Listenabsatz"/>
              <w:numPr>
                <w:ilvl w:val="0"/>
                <w:numId w:val="14"/>
              </w:numPr>
              <w:rPr>
                <w:rFonts w:ascii="Arial" w:hAnsi="Arial" w:cs="Arial"/>
              </w:rPr>
            </w:pPr>
            <w:r w:rsidRPr="0014588C">
              <w:rPr>
                <w:rFonts w:ascii="Arial" w:hAnsi="Arial" w:cs="Arial"/>
              </w:rPr>
              <w:t>Fachveranstaltungen</w:t>
            </w:r>
            <w:r w:rsidR="0014588C">
              <w:rPr>
                <w:rFonts w:ascii="Arial" w:hAnsi="Arial" w:cs="Arial"/>
              </w:rPr>
              <w:t>.</w:t>
            </w:r>
          </w:p>
        </w:tc>
      </w:tr>
      <w:tr w:rsidR="009F25C5" w:rsidRPr="00B7223A" w14:paraId="713D84C9" w14:textId="77777777" w:rsidTr="004F51C1">
        <w:tc>
          <w:tcPr>
            <w:tcW w:w="3114" w:type="dxa"/>
            <w:shd w:val="clear" w:color="auto" w:fill="D0CECE" w:themeFill="background2" w:themeFillShade="E6"/>
          </w:tcPr>
          <w:p w14:paraId="4B423D92" w14:textId="642EF827" w:rsidR="009F25C5" w:rsidRPr="00B7223A" w:rsidRDefault="009F25C5" w:rsidP="00CC7EEC">
            <w:pPr>
              <w:rPr>
                <w:rFonts w:ascii="Arial" w:hAnsi="Arial" w:cs="Arial"/>
                <w:b/>
                <w:bCs/>
              </w:rPr>
            </w:pPr>
            <w:r w:rsidRPr="00B7223A">
              <w:rPr>
                <w:rFonts w:ascii="Arial" w:hAnsi="Arial" w:cs="Arial"/>
                <w:b/>
                <w:bCs/>
              </w:rPr>
              <w:lastRenderedPageBreak/>
              <w:t>Fachdienste Prävention</w:t>
            </w:r>
            <w:r w:rsidR="00A93080">
              <w:rPr>
                <w:rFonts w:ascii="Arial" w:hAnsi="Arial" w:cs="Arial"/>
                <w:b/>
                <w:bCs/>
              </w:rPr>
              <w:t xml:space="preserve"> der Polizeidirektionen</w:t>
            </w:r>
          </w:p>
        </w:tc>
        <w:tc>
          <w:tcPr>
            <w:tcW w:w="5948" w:type="dxa"/>
            <w:shd w:val="clear" w:color="auto" w:fill="D0CECE" w:themeFill="background2" w:themeFillShade="E6"/>
          </w:tcPr>
          <w:p w14:paraId="4740EF6B" w14:textId="37ADBE86" w:rsidR="009F25C5" w:rsidRDefault="00C80F01" w:rsidP="00CC7EEC">
            <w:pPr>
              <w:rPr>
                <w:rFonts w:ascii="Arial" w:hAnsi="Arial" w:cs="Arial"/>
              </w:rPr>
            </w:pPr>
            <w:r>
              <w:rPr>
                <w:rFonts w:ascii="Arial" w:hAnsi="Arial" w:cs="Arial"/>
              </w:rPr>
              <w:t xml:space="preserve">Die Kommunen können sich jederzeit an den Fachdienst Prävention, der für sie zuständigen </w:t>
            </w:r>
            <w:r w:rsidR="009F25C5" w:rsidRPr="00B7223A">
              <w:rPr>
                <w:rFonts w:ascii="Arial" w:hAnsi="Arial" w:cs="Arial"/>
              </w:rPr>
              <w:t>Polizeidirektion (PD)</w:t>
            </w:r>
            <w:r>
              <w:rPr>
                <w:rFonts w:ascii="Arial" w:hAnsi="Arial" w:cs="Arial"/>
              </w:rPr>
              <w:t xml:space="preserve"> wenden. Die Fachdienste bieten eigene Präventionsangebote an und sie unterstützen bei Veranstaltungen durch Referenten,</w:t>
            </w:r>
            <w:r w:rsidR="0023074E">
              <w:rPr>
                <w:rFonts w:ascii="Arial" w:hAnsi="Arial" w:cs="Arial"/>
              </w:rPr>
              <w:t xml:space="preserve"> Informationsstand,</w:t>
            </w:r>
            <w:r>
              <w:rPr>
                <w:rFonts w:ascii="Arial" w:hAnsi="Arial" w:cs="Arial"/>
              </w:rPr>
              <w:t xml:space="preserve"> Flyer etc. </w:t>
            </w:r>
          </w:p>
          <w:p w14:paraId="31CE9F34" w14:textId="77777777" w:rsidR="00C80F01" w:rsidRDefault="00C80F01" w:rsidP="00CC7EEC">
            <w:pPr>
              <w:rPr>
                <w:rFonts w:ascii="Arial" w:hAnsi="Arial" w:cs="Arial"/>
              </w:rPr>
            </w:pPr>
          </w:p>
          <w:p w14:paraId="45621BD5" w14:textId="70769458" w:rsidR="00A93080" w:rsidRDefault="00C80F01" w:rsidP="00CC7EEC">
            <w:pPr>
              <w:rPr>
                <w:rFonts w:ascii="Arial" w:hAnsi="Arial" w:cs="Arial"/>
              </w:rPr>
            </w:pPr>
            <w:r>
              <w:rPr>
                <w:rFonts w:ascii="Arial" w:hAnsi="Arial" w:cs="Arial"/>
              </w:rPr>
              <w:t xml:space="preserve">Die Angebote der </w:t>
            </w:r>
            <w:r w:rsidR="00A93080" w:rsidRPr="00A93080">
              <w:rPr>
                <w:rFonts w:ascii="Arial" w:hAnsi="Arial" w:cs="Arial"/>
              </w:rPr>
              <w:t>Fachdie</w:t>
            </w:r>
            <w:r>
              <w:rPr>
                <w:rFonts w:ascii="Arial" w:hAnsi="Arial" w:cs="Arial"/>
              </w:rPr>
              <w:t>n</w:t>
            </w:r>
            <w:r w:rsidR="00A93080" w:rsidRPr="00A93080">
              <w:rPr>
                <w:rFonts w:ascii="Arial" w:hAnsi="Arial" w:cs="Arial"/>
              </w:rPr>
              <w:t>s</w:t>
            </w:r>
            <w:r>
              <w:rPr>
                <w:rFonts w:ascii="Arial" w:hAnsi="Arial" w:cs="Arial"/>
              </w:rPr>
              <w:t>t</w:t>
            </w:r>
            <w:r w:rsidR="00A93080">
              <w:rPr>
                <w:rFonts w:ascii="Arial" w:hAnsi="Arial" w:cs="Arial"/>
              </w:rPr>
              <w:t>e</w:t>
            </w:r>
            <w:r w:rsidR="00A93080" w:rsidRPr="00A93080">
              <w:rPr>
                <w:rFonts w:ascii="Arial" w:hAnsi="Arial" w:cs="Arial"/>
              </w:rPr>
              <w:t xml:space="preserve"> </w:t>
            </w:r>
            <w:r>
              <w:rPr>
                <w:rFonts w:ascii="Arial" w:hAnsi="Arial" w:cs="Arial"/>
              </w:rPr>
              <w:t>variieren von Dienststelle zu Dienststelle. Einige Beispiele</w:t>
            </w:r>
            <w:r w:rsidR="0023074E">
              <w:rPr>
                <w:rFonts w:ascii="Arial" w:hAnsi="Arial" w:cs="Arial"/>
              </w:rPr>
              <w:t xml:space="preserve"> </w:t>
            </w:r>
            <w:r w:rsidR="00864961">
              <w:rPr>
                <w:rFonts w:ascii="Arial" w:hAnsi="Arial" w:cs="Arial"/>
              </w:rPr>
              <w:t>zu</w:t>
            </w:r>
            <w:r w:rsidR="0023074E">
              <w:rPr>
                <w:rFonts w:ascii="Arial" w:hAnsi="Arial" w:cs="Arial"/>
              </w:rPr>
              <w:t xml:space="preserve"> Informationsveranstaltungen</w:t>
            </w:r>
            <w:r>
              <w:rPr>
                <w:rFonts w:ascii="Arial" w:hAnsi="Arial" w:cs="Arial"/>
              </w:rPr>
              <w:t>:</w:t>
            </w:r>
            <w:r w:rsidR="00A93080" w:rsidRPr="00A93080">
              <w:rPr>
                <w:rFonts w:ascii="Arial" w:hAnsi="Arial" w:cs="Arial"/>
              </w:rPr>
              <w:t xml:space="preserve"> </w:t>
            </w:r>
          </w:p>
          <w:p w14:paraId="1C775E46" w14:textId="77777777" w:rsidR="00A93080" w:rsidRDefault="00A93080" w:rsidP="00CC7EEC">
            <w:pPr>
              <w:rPr>
                <w:rFonts w:ascii="Arial" w:hAnsi="Arial" w:cs="Arial"/>
              </w:rPr>
            </w:pPr>
          </w:p>
          <w:p w14:paraId="1C72BAA2" w14:textId="3633FDCC" w:rsidR="00A93080" w:rsidRDefault="00A93080" w:rsidP="00A93080">
            <w:pPr>
              <w:pStyle w:val="Listenabsatz"/>
              <w:numPr>
                <w:ilvl w:val="0"/>
                <w:numId w:val="12"/>
              </w:numPr>
              <w:rPr>
                <w:rFonts w:ascii="Arial" w:hAnsi="Arial" w:cs="Arial"/>
              </w:rPr>
            </w:pPr>
            <w:r>
              <w:rPr>
                <w:rFonts w:ascii="Arial" w:hAnsi="Arial" w:cs="Arial"/>
              </w:rPr>
              <w:t>Legale und illegale Drogen</w:t>
            </w:r>
          </w:p>
          <w:p w14:paraId="29F31F23" w14:textId="64C904A8" w:rsidR="00A93080" w:rsidRDefault="00A93080" w:rsidP="00A93080">
            <w:pPr>
              <w:pStyle w:val="Listenabsatz"/>
              <w:numPr>
                <w:ilvl w:val="0"/>
                <w:numId w:val="12"/>
              </w:numPr>
              <w:rPr>
                <w:rFonts w:ascii="Arial" w:hAnsi="Arial" w:cs="Arial"/>
              </w:rPr>
            </w:pPr>
            <w:r>
              <w:rPr>
                <w:rFonts w:ascii="Arial" w:hAnsi="Arial" w:cs="Arial"/>
              </w:rPr>
              <w:t>Gefahren und Risiken im Umgang mit digitalen Medien</w:t>
            </w:r>
          </w:p>
          <w:p w14:paraId="7136D95B" w14:textId="2247A22C" w:rsidR="00A93080" w:rsidRDefault="00A93080" w:rsidP="00A93080">
            <w:pPr>
              <w:pStyle w:val="Listenabsatz"/>
              <w:numPr>
                <w:ilvl w:val="0"/>
                <w:numId w:val="12"/>
              </w:numPr>
              <w:rPr>
                <w:rFonts w:ascii="Arial" w:hAnsi="Arial" w:cs="Arial"/>
              </w:rPr>
            </w:pPr>
            <w:r>
              <w:rPr>
                <w:rFonts w:ascii="Arial" w:hAnsi="Arial" w:cs="Arial"/>
              </w:rPr>
              <w:t>Gefahren durch verdächtiges Ansprechen von Kindern</w:t>
            </w:r>
          </w:p>
          <w:p w14:paraId="1708B6D0" w14:textId="3D27CB46" w:rsidR="00A93080" w:rsidRDefault="00A93080" w:rsidP="00A93080">
            <w:pPr>
              <w:pStyle w:val="Listenabsatz"/>
              <w:numPr>
                <w:ilvl w:val="0"/>
                <w:numId w:val="12"/>
              </w:numPr>
              <w:rPr>
                <w:rFonts w:ascii="Arial" w:hAnsi="Arial" w:cs="Arial"/>
              </w:rPr>
            </w:pPr>
            <w:r>
              <w:rPr>
                <w:rFonts w:ascii="Arial" w:hAnsi="Arial" w:cs="Arial"/>
              </w:rPr>
              <w:t>Gefahren im Netz: Cybermobbing</w:t>
            </w:r>
          </w:p>
          <w:p w14:paraId="2BA23CC7" w14:textId="4A536320" w:rsidR="00864961" w:rsidRDefault="00864961" w:rsidP="00A93080">
            <w:pPr>
              <w:pStyle w:val="Listenabsatz"/>
              <w:numPr>
                <w:ilvl w:val="0"/>
                <w:numId w:val="12"/>
              </w:numPr>
              <w:rPr>
                <w:rFonts w:ascii="Arial" w:hAnsi="Arial" w:cs="Arial"/>
              </w:rPr>
            </w:pPr>
            <w:r>
              <w:rPr>
                <w:rFonts w:ascii="Arial" w:hAnsi="Arial" w:cs="Arial"/>
              </w:rPr>
              <w:t>Fernfahrerstammtisch</w:t>
            </w:r>
          </w:p>
          <w:p w14:paraId="18A2686E" w14:textId="6CA76FF4" w:rsidR="00864961" w:rsidRDefault="00864961" w:rsidP="00A93080">
            <w:pPr>
              <w:pStyle w:val="Listenabsatz"/>
              <w:numPr>
                <w:ilvl w:val="0"/>
                <w:numId w:val="12"/>
              </w:numPr>
              <w:rPr>
                <w:rFonts w:ascii="Arial" w:hAnsi="Arial" w:cs="Arial"/>
              </w:rPr>
            </w:pPr>
            <w:r>
              <w:rPr>
                <w:rFonts w:ascii="Arial" w:hAnsi="Arial" w:cs="Arial"/>
              </w:rPr>
              <w:t xml:space="preserve">Schulische/Vorschulische Prävention </w:t>
            </w:r>
          </w:p>
          <w:p w14:paraId="72C778D5" w14:textId="18F45AD0" w:rsidR="00864961" w:rsidRDefault="00864961" w:rsidP="00A93080">
            <w:pPr>
              <w:pStyle w:val="Listenabsatz"/>
              <w:numPr>
                <w:ilvl w:val="0"/>
                <w:numId w:val="12"/>
              </w:numPr>
              <w:rPr>
                <w:rFonts w:ascii="Arial" w:hAnsi="Arial" w:cs="Arial"/>
              </w:rPr>
            </w:pPr>
            <w:r>
              <w:rPr>
                <w:rFonts w:ascii="Arial" w:hAnsi="Arial" w:cs="Arial"/>
              </w:rPr>
              <w:t>Polizeiliche Beratung zu Einbrüchen in Firmen und Wohnhäusern, Fahrrad- und Autodiebstähle</w:t>
            </w:r>
          </w:p>
          <w:p w14:paraId="35EF76F1" w14:textId="2A8B8C01" w:rsidR="00864961" w:rsidRDefault="00864961" w:rsidP="00A93080">
            <w:pPr>
              <w:pStyle w:val="Listenabsatz"/>
              <w:numPr>
                <w:ilvl w:val="0"/>
                <w:numId w:val="12"/>
              </w:numPr>
              <w:rPr>
                <w:rFonts w:ascii="Arial" w:hAnsi="Arial" w:cs="Arial"/>
              </w:rPr>
            </w:pPr>
            <w:r>
              <w:rPr>
                <w:rFonts w:ascii="Arial" w:hAnsi="Arial" w:cs="Arial"/>
              </w:rPr>
              <w:t>Betrugsmaschen</w:t>
            </w:r>
          </w:p>
          <w:p w14:paraId="33E89655" w14:textId="3290479C" w:rsidR="00864961" w:rsidRPr="00A93080" w:rsidRDefault="00864961" w:rsidP="00A93080">
            <w:pPr>
              <w:pStyle w:val="Listenabsatz"/>
              <w:numPr>
                <w:ilvl w:val="0"/>
                <w:numId w:val="12"/>
              </w:numPr>
              <w:rPr>
                <w:rFonts w:ascii="Arial" w:hAnsi="Arial" w:cs="Arial"/>
              </w:rPr>
            </w:pPr>
            <w:r>
              <w:rPr>
                <w:rFonts w:ascii="Arial" w:hAnsi="Arial" w:cs="Arial"/>
              </w:rPr>
              <w:t>gewalttätige Übergriffe</w:t>
            </w:r>
          </w:p>
          <w:p w14:paraId="2930AE6B" w14:textId="77777777" w:rsidR="00C80F01" w:rsidRDefault="00C80F01" w:rsidP="00CC7EEC">
            <w:pPr>
              <w:rPr>
                <w:rFonts w:ascii="Arial" w:hAnsi="Arial" w:cs="Arial"/>
              </w:rPr>
            </w:pPr>
          </w:p>
          <w:p w14:paraId="40D8313A" w14:textId="2F4594A5" w:rsidR="00C80F01" w:rsidRDefault="00C80F01" w:rsidP="00CC7EEC">
            <w:pPr>
              <w:rPr>
                <w:rFonts w:ascii="Arial" w:hAnsi="Arial" w:cs="Arial"/>
              </w:rPr>
            </w:pPr>
            <w:r>
              <w:rPr>
                <w:rFonts w:ascii="Arial" w:hAnsi="Arial" w:cs="Arial"/>
              </w:rPr>
              <w:t xml:space="preserve">Links zu den Fachdiensten Prävention der </w:t>
            </w:r>
            <w:proofErr w:type="spellStart"/>
            <w:r>
              <w:rPr>
                <w:rFonts w:ascii="Arial" w:hAnsi="Arial" w:cs="Arial"/>
              </w:rPr>
              <w:t>PDen</w:t>
            </w:r>
            <w:proofErr w:type="spellEnd"/>
            <w:r>
              <w:rPr>
                <w:rFonts w:ascii="Arial" w:hAnsi="Arial" w:cs="Arial"/>
              </w:rPr>
              <w:t>:</w:t>
            </w:r>
          </w:p>
          <w:p w14:paraId="19E53849" w14:textId="77777777" w:rsidR="00C80F01" w:rsidRDefault="00C80F01" w:rsidP="00CC7EEC">
            <w:pPr>
              <w:rPr>
                <w:rFonts w:ascii="Arial" w:hAnsi="Arial" w:cs="Arial"/>
              </w:rPr>
            </w:pPr>
          </w:p>
          <w:p w14:paraId="212DAC7F" w14:textId="167B0399" w:rsidR="009F25C5" w:rsidRPr="00C80F01" w:rsidRDefault="009910E4" w:rsidP="00C80F01">
            <w:pPr>
              <w:pStyle w:val="Listenabsatz"/>
              <w:numPr>
                <w:ilvl w:val="0"/>
                <w:numId w:val="13"/>
              </w:numPr>
              <w:rPr>
                <w:rFonts w:ascii="Arial" w:hAnsi="Arial" w:cs="Arial"/>
              </w:rPr>
            </w:pPr>
            <w:hyperlink r:id="rId19" w:history="1">
              <w:r w:rsidR="009F25C5" w:rsidRPr="00864961">
                <w:rPr>
                  <w:rStyle w:val="Hyperlink"/>
                  <w:rFonts w:ascii="Arial" w:hAnsi="Arial" w:cs="Arial"/>
                </w:rPr>
                <w:t>Polizeidirektion Chemnitz</w:t>
              </w:r>
            </w:hyperlink>
            <w:r w:rsidR="009F25C5" w:rsidRPr="00C80F01">
              <w:rPr>
                <w:rFonts w:ascii="Arial" w:hAnsi="Arial" w:cs="Arial"/>
              </w:rPr>
              <w:t xml:space="preserve"> </w:t>
            </w:r>
          </w:p>
          <w:p w14:paraId="703F48B2" w14:textId="6CD3F0DE" w:rsidR="009F25C5" w:rsidRPr="00C80F01" w:rsidRDefault="009910E4" w:rsidP="00C80F01">
            <w:pPr>
              <w:pStyle w:val="Listenabsatz"/>
              <w:numPr>
                <w:ilvl w:val="0"/>
                <w:numId w:val="13"/>
              </w:numPr>
              <w:rPr>
                <w:rFonts w:ascii="Arial" w:hAnsi="Arial" w:cs="Arial"/>
              </w:rPr>
            </w:pPr>
            <w:hyperlink r:id="rId20" w:history="1">
              <w:r w:rsidR="009F25C5" w:rsidRPr="00864961">
                <w:rPr>
                  <w:rStyle w:val="Hyperlink"/>
                  <w:rFonts w:ascii="Arial" w:hAnsi="Arial" w:cs="Arial"/>
                </w:rPr>
                <w:t>Polizeidirektion Dresden</w:t>
              </w:r>
            </w:hyperlink>
          </w:p>
          <w:p w14:paraId="46D4B638" w14:textId="7CCF5B9B" w:rsidR="009F25C5" w:rsidRPr="00C80F01" w:rsidRDefault="009910E4" w:rsidP="00C80F01">
            <w:pPr>
              <w:pStyle w:val="Listenabsatz"/>
              <w:numPr>
                <w:ilvl w:val="0"/>
                <w:numId w:val="13"/>
              </w:numPr>
              <w:rPr>
                <w:rFonts w:ascii="Arial" w:hAnsi="Arial" w:cs="Arial"/>
              </w:rPr>
            </w:pPr>
            <w:hyperlink r:id="rId21" w:history="1">
              <w:r w:rsidR="009F25C5" w:rsidRPr="00864961">
                <w:rPr>
                  <w:rStyle w:val="Hyperlink"/>
                  <w:rFonts w:ascii="Arial" w:hAnsi="Arial" w:cs="Arial"/>
                </w:rPr>
                <w:t>Polizeidirektion Görlitz</w:t>
              </w:r>
            </w:hyperlink>
          </w:p>
          <w:p w14:paraId="695F6F5D" w14:textId="692B6175" w:rsidR="009F25C5" w:rsidRPr="00C80F01" w:rsidRDefault="009910E4" w:rsidP="00C80F01">
            <w:pPr>
              <w:pStyle w:val="Listenabsatz"/>
              <w:numPr>
                <w:ilvl w:val="0"/>
                <w:numId w:val="13"/>
              </w:numPr>
              <w:rPr>
                <w:rFonts w:ascii="Arial" w:hAnsi="Arial" w:cs="Arial"/>
              </w:rPr>
            </w:pPr>
            <w:hyperlink r:id="rId22" w:history="1">
              <w:r w:rsidR="009F25C5" w:rsidRPr="00864961">
                <w:rPr>
                  <w:rStyle w:val="Hyperlink"/>
                  <w:rFonts w:ascii="Arial" w:hAnsi="Arial" w:cs="Arial"/>
                </w:rPr>
                <w:t>Polizeidirektion Leipzig</w:t>
              </w:r>
            </w:hyperlink>
          </w:p>
          <w:p w14:paraId="0D4027A4" w14:textId="3DA4488E" w:rsidR="009F25C5" w:rsidRPr="00C80F01" w:rsidRDefault="009910E4" w:rsidP="00C80F01">
            <w:pPr>
              <w:pStyle w:val="Listenabsatz"/>
              <w:numPr>
                <w:ilvl w:val="0"/>
                <w:numId w:val="13"/>
              </w:numPr>
              <w:rPr>
                <w:rFonts w:ascii="Arial" w:hAnsi="Arial" w:cs="Arial"/>
              </w:rPr>
            </w:pPr>
            <w:hyperlink r:id="rId23" w:history="1">
              <w:r w:rsidR="009F25C5" w:rsidRPr="00864961">
                <w:rPr>
                  <w:rStyle w:val="Hyperlink"/>
                  <w:rFonts w:ascii="Arial" w:hAnsi="Arial" w:cs="Arial"/>
                </w:rPr>
                <w:t>Polizeidirektion Zwickau</w:t>
              </w:r>
            </w:hyperlink>
          </w:p>
        </w:tc>
      </w:tr>
      <w:tr w:rsidR="009F25C5" w:rsidRPr="00B7223A" w14:paraId="6F8BB890" w14:textId="77777777" w:rsidTr="00950AF5">
        <w:tc>
          <w:tcPr>
            <w:tcW w:w="3114" w:type="dxa"/>
            <w:shd w:val="clear" w:color="auto" w:fill="auto"/>
          </w:tcPr>
          <w:p w14:paraId="601BF46D" w14:textId="77777777" w:rsidR="009F25C5" w:rsidRPr="00B7223A" w:rsidRDefault="009F25C5" w:rsidP="00CC7EEC">
            <w:pPr>
              <w:rPr>
                <w:rFonts w:ascii="Arial" w:hAnsi="Arial" w:cs="Arial"/>
                <w:b/>
                <w:bCs/>
              </w:rPr>
            </w:pPr>
            <w:r w:rsidRPr="00B7223A">
              <w:rPr>
                <w:rFonts w:ascii="Arial" w:hAnsi="Arial" w:cs="Arial"/>
                <w:b/>
                <w:bCs/>
              </w:rPr>
              <w:t>Freiwillige Feuerwehr/Jugendfeuerwehr</w:t>
            </w:r>
          </w:p>
        </w:tc>
        <w:tc>
          <w:tcPr>
            <w:tcW w:w="5948" w:type="dxa"/>
            <w:shd w:val="clear" w:color="auto" w:fill="auto"/>
          </w:tcPr>
          <w:p w14:paraId="2B7CD889" w14:textId="5639D7D1" w:rsidR="009F25C5" w:rsidRPr="00B7223A" w:rsidRDefault="007C7109" w:rsidP="00CC7EEC">
            <w:pPr>
              <w:rPr>
                <w:rFonts w:ascii="Arial" w:hAnsi="Arial" w:cs="Arial"/>
              </w:rPr>
            </w:pPr>
            <w:r w:rsidRPr="00B7223A">
              <w:rPr>
                <w:rFonts w:ascii="Arial" w:hAnsi="Arial" w:cs="Arial"/>
              </w:rPr>
              <w:t>In jeder Kommune gibt es eine Freiwillige Feuerwehr oft sogar eine Kinder- und/oder Jugendfeuerwehr.</w:t>
            </w:r>
            <w:r w:rsidR="00A93080">
              <w:rPr>
                <w:rFonts w:ascii="Arial" w:hAnsi="Arial" w:cs="Arial"/>
              </w:rPr>
              <w:t xml:space="preserve"> </w:t>
            </w:r>
            <w:r w:rsidR="00A93080" w:rsidRPr="00A93080">
              <w:rPr>
                <w:rFonts w:ascii="Arial" w:hAnsi="Arial" w:cs="Arial"/>
              </w:rPr>
              <w:t>Kinder und Jugendliche werden frühzeitig und strukturiert an das Thema Sicherheit herangeführt.</w:t>
            </w:r>
            <w:r w:rsidRPr="00B7223A">
              <w:rPr>
                <w:rFonts w:ascii="Arial" w:hAnsi="Arial" w:cs="Arial"/>
              </w:rPr>
              <w:t xml:space="preserve"> </w:t>
            </w:r>
            <w:r w:rsidR="00A93080">
              <w:rPr>
                <w:rFonts w:ascii="Arial" w:hAnsi="Arial" w:cs="Arial"/>
              </w:rPr>
              <w:t>Die Freiwilligen Feuerwehren</w:t>
            </w:r>
            <w:r w:rsidRPr="00B7223A">
              <w:rPr>
                <w:rFonts w:ascii="Arial" w:hAnsi="Arial" w:cs="Arial"/>
              </w:rPr>
              <w:t xml:space="preserve"> sind gute Partner für Präventionsprojekte.</w:t>
            </w:r>
          </w:p>
        </w:tc>
      </w:tr>
      <w:tr w:rsidR="009F25C5" w:rsidRPr="00B7223A" w14:paraId="0F37DBBD" w14:textId="77777777" w:rsidTr="00C01CCE">
        <w:tc>
          <w:tcPr>
            <w:tcW w:w="3114" w:type="dxa"/>
            <w:shd w:val="clear" w:color="auto" w:fill="D0CECE" w:themeFill="background2" w:themeFillShade="E6"/>
          </w:tcPr>
          <w:p w14:paraId="1AC22339" w14:textId="77777777" w:rsidR="009F25C5" w:rsidRPr="00B7223A" w:rsidRDefault="009F25C5" w:rsidP="00CC7EEC">
            <w:pPr>
              <w:rPr>
                <w:rFonts w:ascii="Arial" w:hAnsi="Arial" w:cs="Arial"/>
                <w:b/>
                <w:bCs/>
              </w:rPr>
            </w:pPr>
            <w:proofErr w:type="spellStart"/>
            <w:proofErr w:type="gramStart"/>
            <w:r w:rsidRPr="00B7223A">
              <w:rPr>
                <w:rFonts w:ascii="Arial" w:hAnsi="Arial" w:cs="Arial"/>
                <w:b/>
                <w:bCs/>
              </w:rPr>
              <w:t>Im:puls</w:t>
            </w:r>
            <w:proofErr w:type="spellEnd"/>
            <w:proofErr w:type="gramEnd"/>
            <w:r w:rsidRPr="00B7223A">
              <w:rPr>
                <w:rFonts w:ascii="Arial" w:hAnsi="Arial" w:cs="Arial"/>
                <w:b/>
                <w:bCs/>
              </w:rPr>
              <w:t xml:space="preserve"> Sächsische Nacht der Jugendkulturen</w:t>
            </w:r>
          </w:p>
        </w:tc>
        <w:tc>
          <w:tcPr>
            <w:tcW w:w="5948" w:type="dxa"/>
            <w:shd w:val="clear" w:color="auto" w:fill="D0CECE" w:themeFill="background2" w:themeFillShade="E6"/>
          </w:tcPr>
          <w:p w14:paraId="328651C2" w14:textId="30FA4814" w:rsidR="002D3FDC" w:rsidRPr="00B7223A" w:rsidRDefault="002D3FDC" w:rsidP="002D3FDC">
            <w:pPr>
              <w:rPr>
                <w:rFonts w:ascii="Arial" w:hAnsi="Arial" w:cs="Arial"/>
              </w:rPr>
            </w:pPr>
            <w:proofErr w:type="spellStart"/>
            <w:proofErr w:type="gramStart"/>
            <w:r w:rsidRPr="00B7223A">
              <w:rPr>
                <w:rFonts w:ascii="Arial" w:hAnsi="Arial" w:cs="Arial"/>
              </w:rPr>
              <w:t>Im:puls</w:t>
            </w:r>
            <w:proofErr w:type="spellEnd"/>
            <w:proofErr w:type="gramEnd"/>
            <w:r w:rsidRPr="00B7223A">
              <w:rPr>
                <w:rFonts w:ascii="Arial" w:hAnsi="Arial" w:cs="Arial"/>
              </w:rPr>
              <w:t xml:space="preserve"> – Sächsische Nacht der Jugendkulturen findet bereits seit 2019 als Veranstaltung der Landesvereinigung Kulturelle Kinder- und Jugendbildung Sachsen e.V. (LKJ). Vorbild für das Projekt ist die </w:t>
            </w:r>
            <w:proofErr w:type="spellStart"/>
            <w:r w:rsidRPr="00B7223A">
              <w:rPr>
                <w:rFonts w:ascii="Arial" w:hAnsi="Arial" w:cs="Arial"/>
              </w:rPr>
              <w:t>nachtfrequenz</w:t>
            </w:r>
            <w:proofErr w:type="spellEnd"/>
            <w:r w:rsidRPr="00B7223A">
              <w:rPr>
                <w:rFonts w:ascii="Arial" w:hAnsi="Arial" w:cs="Arial"/>
              </w:rPr>
              <w:t xml:space="preserve"> – Nacht der Jugendkultur in Nordrhein-Westfalen.</w:t>
            </w:r>
          </w:p>
          <w:p w14:paraId="7975021A" w14:textId="77777777" w:rsidR="002D3FDC" w:rsidRPr="00B7223A" w:rsidRDefault="002D3FDC" w:rsidP="002D3FDC">
            <w:pPr>
              <w:rPr>
                <w:rFonts w:ascii="Arial" w:hAnsi="Arial" w:cs="Arial"/>
              </w:rPr>
            </w:pPr>
          </w:p>
          <w:p w14:paraId="3C19F116" w14:textId="5B8B8C35" w:rsidR="002D3FDC" w:rsidRPr="00B7223A" w:rsidRDefault="002D3FDC" w:rsidP="002D3FDC">
            <w:pPr>
              <w:rPr>
                <w:rFonts w:ascii="Arial" w:hAnsi="Arial" w:cs="Arial"/>
              </w:rPr>
            </w:pPr>
            <w:r w:rsidRPr="00B7223A">
              <w:rPr>
                <w:rFonts w:ascii="Arial" w:hAnsi="Arial" w:cs="Arial"/>
              </w:rPr>
              <w:t xml:space="preserve">Die </w:t>
            </w:r>
            <w:hyperlink r:id="rId24" w:history="1">
              <w:r w:rsidRPr="00B7223A">
                <w:rPr>
                  <w:rStyle w:val="Hyperlink"/>
                  <w:rFonts w:ascii="Arial" w:hAnsi="Arial" w:cs="Arial"/>
                </w:rPr>
                <w:t>Sächsische Nacht der Jugendkulturen</w:t>
              </w:r>
            </w:hyperlink>
            <w:r w:rsidRPr="00B7223A">
              <w:rPr>
                <w:rFonts w:ascii="Arial" w:hAnsi="Arial" w:cs="Arial"/>
              </w:rPr>
              <w:t xml:space="preserve"> fördert jugendkulturelle Aktionen für Jugendliche zwischen 14 und 27 </w:t>
            </w:r>
            <w:r w:rsidRPr="00B7223A">
              <w:rPr>
                <w:rFonts w:ascii="Arial" w:hAnsi="Arial" w:cs="Arial"/>
              </w:rPr>
              <w:lastRenderedPageBreak/>
              <w:t>Jahren in Kommunen und Gemeinden mit bis zu 40.000 Einwohnern in Sachsen.</w:t>
            </w:r>
          </w:p>
          <w:p w14:paraId="429AAFAB" w14:textId="77777777" w:rsidR="002D3FDC" w:rsidRPr="00B7223A" w:rsidRDefault="002D3FDC" w:rsidP="002D3FDC">
            <w:pPr>
              <w:rPr>
                <w:rFonts w:ascii="Arial" w:hAnsi="Arial" w:cs="Arial"/>
              </w:rPr>
            </w:pPr>
          </w:p>
          <w:p w14:paraId="5A41714E" w14:textId="026FA876" w:rsidR="002D3FDC" w:rsidRPr="00B7223A" w:rsidRDefault="002D3FDC" w:rsidP="002D3FDC">
            <w:pPr>
              <w:rPr>
                <w:rFonts w:ascii="Arial" w:hAnsi="Arial" w:cs="Arial"/>
              </w:rPr>
            </w:pPr>
            <w:r w:rsidRPr="00B7223A">
              <w:rPr>
                <w:rFonts w:ascii="Arial" w:hAnsi="Arial" w:cs="Arial"/>
                <w:b/>
                <w:bCs/>
              </w:rPr>
              <w:t>Ziel</w:t>
            </w:r>
            <w:r w:rsidRPr="00B7223A">
              <w:rPr>
                <w:rFonts w:ascii="Arial" w:hAnsi="Arial" w:cs="Arial"/>
              </w:rPr>
              <w:t xml:space="preserve"> des Projekts ist es, jugendkulturelle Interessen im ländlichen Raum Sachsens sichtbar zu machen sowie Initiativen vor Ort und Jugendliche bei kreativen Aktionen zu unterstützen. Seit 2023 kann die LKJ Sachsen e. V. für eine bestimmte Anzahl von Aktionen pro Jahr jeweils bis zu </w:t>
            </w:r>
            <w:r w:rsidRPr="00B7223A">
              <w:rPr>
                <w:rFonts w:ascii="Arial" w:hAnsi="Arial" w:cs="Arial"/>
                <w:b/>
                <w:bCs/>
              </w:rPr>
              <w:t>500 Euro Förderung</w:t>
            </w:r>
            <w:r w:rsidRPr="00B7223A">
              <w:rPr>
                <w:rFonts w:ascii="Arial" w:hAnsi="Arial" w:cs="Arial"/>
              </w:rPr>
              <w:t xml:space="preserve"> vergeben. Junge Menschen und Akteuren der Jugend-, Sozial- und Kulturarbeit erhalten die Möglichkeit, neue Formate auszuprobieren, ihr Netzwerk zu erweitern und sich auszutauschen. Von Tanzworkshops über Graffitiaktionen, hin zu Konzerten und Filmvorführungen – all dies und natürlich noch ganz viel mehr lässt sich bei der Sächsischen Nacht der Jugendkulturen umsetzen.</w:t>
            </w:r>
          </w:p>
          <w:p w14:paraId="77469FC1" w14:textId="77777777" w:rsidR="002D3FDC" w:rsidRPr="00B7223A" w:rsidRDefault="002D3FDC" w:rsidP="002D3FDC">
            <w:pPr>
              <w:rPr>
                <w:rFonts w:ascii="Arial" w:hAnsi="Arial" w:cs="Arial"/>
              </w:rPr>
            </w:pPr>
          </w:p>
          <w:p w14:paraId="62473D3E" w14:textId="77777777" w:rsidR="002D3FDC" w:rsidRPr="00B7223A" w:rsidRDefault="002D3FDC" w:rsidP="002D3FDC">
            <w:pPr>
              <w:rPr>
                <w:rFonts w:ascii="Arial" w:hAnsi="Arial" w:cs="Arial"/>
              </w:rPr>
            </w:pPr>
            <w:r w:rsidRPr="00B7223A">
              <w:rPr>
                <w:rFonts w:ascii="Arial" w:hAnsi="Arial" w:cs="Arial"/>
              </w:rPr>
              <w:t>Durchgeführt wurden zum Beispiel schon:</w:t>
            </w:r>
          </w:p>
          <w:p w14:paraId="7E87487A" w14:textId="77777777" w:rsidR="002D3FDC" w:rsidRPr="00B7223A" w:rsidRDefault="002D3FDC" w:rsidP="002D3FDC">
            <w:pPr>
              <w:rPr>
                <w:rFonts w:ascii="Arial" w:hAnsi="Arial" w:cs="Arial"/>
              </w:rPr>
            </w:pPr>
          </w:p>
          <w:p w14:paraId="62055BD2" w14:textId="77777777" w:rsidR="002D3FDC" w:rsidRPr="00B7223A" w:rsidRDefault="002D3FDC" w:rsidP="002D3FDC">
            <w:pPr>
              <w:pStyle w:val="Listenabsatz"/>
              <w:numPr>
                <w:ilvl w:val="0"/>
                <w:numId w:val="8"/>
              </w:numPr>
              <w:rPr>
                <w:rFonts w:ascii="Arial" w:hAnsi="Arial" w:cs="Arial"/>
              </w:rPr>
            </w:pPr>
            <w:r w:rsidRPr="00B7223A">
              <w:rPr>
                <w:rFonts w:ascii="Arial" w:hAnsi="Arial" w:cs="Arial"/>
              </w:rPr>
              <w:t xml:space="preserve">Tanz-, Songwriting-, Film-, Theater-, </w:t>
            </w:r>
            <w:proofErr w:type="spellStart"/>
            <w:r w:rsidRPr="00B7223A">
              <w:rPr>
                <w:rFonts w:ascii="Arial" w:hAnsi="Arial" w:cs="Arial"/>
              </w:rPr>
              <w:t>Lightpainting</w:t>
            </w:r>
            <w:proofErr w:type="spellEnd"/>
            <w:r w:rsidRPr="00B7223A">
              <w:rPr>
                <w:rFonts w:ascii="Arial" w:hAnsi="Arial" w:cs="Arial"/>
              </w:rPr>
              <w:t>- oder Streetart-Workshops</w:t>
            </w:r>
          </w:p>
          <w:p w14:paraId="02A08180" w14:textId="77777777" w:rsidR="002D3FDC" w:rsidRPr="00B7223A" w:rsidRDefault="002D3FDC" w:rsidP="002D3FDC">
            <w:pPr>
              <w:pStyle w:val="Listenabsatz"/>
              <w:numPr>
                <w:ilvl w:val="0"/>
                <w:numId w:val="8"/>
              </w:numPr>
              <w:rPr>
                <w:rFonts w:ascii="Arial" w:hAnsi="Arial" w:cs="Arial"/>
              </w:rPr>
            </w:pPr>
            <w:r w:rsidRPr="00B7223A">
              <w:rPr>
                <w:rFonts w:ascii="Arial" w:hAnsi="Arial" w:cs="Arial"/>
              </w:rPr>
              <w:t>Open-Stages, Konzerte und Festivals</w:t>
            </w:r>
          </w:p>
          <w:p w14:paraId="6294C8CA" w14:textId="77777777" w:rsidR="002D3FDC" w:rsidRPr="00B7223A" w:rsidRDefault="002D3FDC" w:rsidP="002D3FDC">
            <w:pPr>
              <w:pStyle w:val="Listenabsatz"/>
              <w:numPr>
                <w:ilvl w:val="0"/>
                <w:numId w:val="8"/>
              </w:numPr>
              <w:rPr>
                <w:rFonts w:ascii="Arial" w:hAnsi="Arial" w:cs="Arial"/>
              </w:rPr>
            </w:pPr>
            <w:r w:rsidRPr="00B7223A">
              <w:rPr>
                <w:rFonts w:ascii="Arial" w:hAnsi="Arial" w:cs="Arial"/>
              </w:rPr>
              <w:t>Upcycling- und Graffiti-Aktionen</w:t>
            </w:r>
          </w:p>
          <w:p w14:paraId="45797449" w14:textId="77777777" w:rsidR="009F25C5" w:rsidRPr="00B7223A" w:rsidRDefault="002D3FDC" w:rsidP="002D3FDC">
            <w:pPr>
              <w:pStyle w:val="Listenabsatz"/>
              <w:numPr>
                <w:ilvl w:val="0"/>
                <w:numId w:val="8"/>
              </w:numPr>
              <w:rPr>
                <w:rFonts w:ascii="Arial" w:hAnsi="Arial" w:cs="Arial"/>
              </w:rPr>
            </w:pPr>
            <w:r w:rsidRPr="00B7223A">
              <w:rPr>
                <w:rFonts w:ascii="Arial" w:hAnsi="Arial" w:cs="Arial"/>
              </w:rPr>
              <w:t>Comic-, Manga- und Zeichenkurse</w:t>
            </w:r>
          </w:p>
          <w:p w14:paraId="24CE08E4" w14:textId="68B674AE" w:rsidR="009870AD" w:rsidRPr="00B7223A" w:rsidRDefault="009870AD" w:rsidP="009870AD">
            <w:pPr>
              <w:rPr>
                <w:rFonts w:ascii="Arial" w:hAnsi="Arial" w:cs="Arial"/>
              </w:rPr>
            </w:pPr>
          </w:p>
        </w:tc>
      </w:tr>
      <w:tr w:rsidR="00FF2DC1" w:rsidRPr="00B7223A" w14:paraId="4A79C62C" w14:textId="77777777" w:rsidTr="00950AF5">
        <w:tc>
          <w:tcPr>
            <w:tcW w:w="3114" w:type="dxa"/>
            <w:shd w:val="clear" w:color="auto" w:fill="auto"/>
          </w:tcPr>
          <w:p w14:paraId="21A2329C" w14:textId="4CE8273A" w:rsidR="00FF2DC1" w:rsidRPr="00B7223A" w:rsidRDefault="00FF2DC1" w:rsidP="00CC7EEC">
            <w:pPr>
              <w:rPr>
                <w:rFonts w:ascii="Arial" w:hAnsi="Arial" w:cs="Arial"/>
                <w:b/>
                <w:bCs/>
              </w:rPr>
            </w:pPr>
            <w:r w:rsidRPr="00B7223A">
              <w:rPr>
                <w:rFonts w:ascii="Arial" w:hAnsi="Arial" w:cs="Arial"/>
                <w:b/>
                <w:bCs/>
              </w:rPr>
              <w:lastRenderedPageBreak/>
              <w:t>Institut B3 – Beratung, Begleitung und Bildung</w:t>
            </w:r>
            <w:r w:rsidR="00DB2CD5" w:rsidRPr="00B7223A">
              <w:rPr>
                <w:rFonts w:ascii="Arial" w:hAnsi="Arial" w:cs="Arial"/>
                <w:b/>
                <w:bCs/>
              </w:rPr>
              <w:t xml:space="preserve"> e. V.</w:t>
            </w:r>
          </w:p>
        </w:tc>
        <w:tc>
          <w:tcPr>
            <w:tcW w:w="5948" w:type="dxa"/>
            <w:shd w:val="clear" w:color="auto" w:fill="auto"/>
          </w:tcPr>
          <w:p w14:paraId="667C529A" w14:textId="13495D3D" w:rsidR="00FF2DC1" w:rsidRPr="00B7223A" w:rsidRDefault="00C46BD2" w:rsidP="00CC7EEC">
            <w:pPr>
              <w:rPr>
                <w:rFonts w:ascii="Arial" w:hAnsi="Arial" w:cs="Arial"/>
              </w:rPr>
            </w:pPr>
            <w:r w:rsidRPr="00B7223A">
              <w:rPr>
                <w:rFonts w:ascii="Arial" w:hAnsi="Arial" w:cs="Arial"/>
              </w:rPr>
              <w:t xml:space="preserve">Wichtig für gut umgesetzte Beratung, Begleitung und Bildung ist das Interesse für Menschen in ihren vielfältigen Lebenskontexten und Wirkungsfeldern. Wir möchten Ihnen in Ihrer Umgebung zur Seite stehen. Sie stehen vor schwierigen Aufgaben oder komplexen Projekten? Sie brauchen Verbündete/Mitstreiter? Für uns gilt: auch dranbleiben, wenn es unbequem wird – Zusammenrücken vor Ort! Das </w:t>
            </w:r>
            <w:hyperlink r:id="rId25" w:history="1">
              <w:r w:rsidRPr="00B7223A">
                <w:rPr>
                  <w:rStyle w:val="Hyperlink"/>
                  <w:rFonts w:ascii="Arial" w:hAnsi="Arial" w:cs="Arial"/>
                </w:rPr>
                <w:t>Institut für Beratung, Begleitung und Bildung e. V. (B3)</w:t>
              </w:r>
            </w:hyperlink>
            <w:r w:rsidRPr="00B7223A">
              <w:rPr>
                <w:rFonts w:ascii="Arial" w:hAnsi="Arial" w:cs="Arial"/>
              </w:rPr>
              <w:t xml:space="preserve"> stärkt so eine demokratische Kultur und deren Prozesse unter Beteiligung der Menschen vor Ort.</w:t>
            </w:r>
          </w:p>
        </w:tc>
      </w:tr>
      <w:tr w:rsidR="009F25C5" w:rsidRPr="00B7223A" w14:paraId="2C6B81FC" w14:textId="77777777" w:rsidTr="00C01CCE">
        <w:tc>
          <w:tcPr>
            <w:tcW w:w="3114" w:type="dxa"/>
            <w:shd w:val="clear" w:color="auto" w:fill="D0CECE" w:themeFill="background2" w:themeFillShade="E6"/>
          </w:tcPr>
          <w:p w14:paraId="261A11C8" w14:textId="77777777" w:rsidR="009F25C5" w:rsidRPr="00B7223A" w:rsidRDefault="009F25C5" w:rsidP="009870AD">
            <w:pPr>
              <w:rPr>
                <w:rFonts w:ascii="Arial" w:hAnsi="Arial" w:cs="Arial"/>
                <w:b/>
                <w:bCs/>
              </w:rPr>
            </w:pPr>
            <w:r w:rsidRPr="00B7223A">
              <w:rPr>
                <w:rFonts w:ascii="Arial" w:hAnsi="Arial" w:cs="Arial"/>
                <w:b/>
                <w:bCs/>
              </w:rPr>
              <w:t>Interkommunale Zusammenarbeit/Austausch</w:t>
            </w:r>
          </w:p>
        </w:tc>
        <w:tc>
          <w:tcPr>
            <w:tcW w:w="5948" w:type="dxa"/>
            <w:shd w:val="clear" w:color="auto" w:fill="D0CECE" w:themeFill="background2" w:themeFillShade="E6"/>
          </w:tcPr>
          <w:p w14:paraId="5128FC7F" w14:textId="2E648743" w:rsidR="009F25C5" w:rsidRPr="00B7223A" w:rsidRDefault="00C66BBA" w:rsidP="009870AD">
            <w:pPr>
              <w:rPr>
                <w:rFonts w:ascii="Arial" w:hAnsi="Arial" w:cs="Arial"/>
              </w:rPr>
            </w:pPr>
            <w:r w:rsidRPr="00B7223A">
              <w:rPr>
                <w:rFonts w:ascii="Arial" w:hAnsi="Arial" w:cs="Arial"/>
              </w:rPr>
              <w:t xml:space="preserve">Die </w:t>
            </w:r>
            <w:r w:rsidR="005F1C8F" w:rsidRPr="00B7223A">
              <w:rPr>
                <w:rFonts w:ascii="Arial" w:hAnsi="Arial" w:cs="Arial"/>
              </w:rPr>
              <w:t>Kooperation zwischen Städten, Gemeinden und Landkreisen, um Aufgaben effizienter zu erledigen, Kosten zu sparen und die Leistungsfähigkeit zu steigern. Sie dient der Lösung gemeinsamer Probleme, etwa in den Bereichen Verwaltung, Klimaschutz oder Infrastruktur, ohne dass Gebietszusammenschlüsse nötig sind.</w:t>
            </w:r>
          </w:p>
        </w:tc>
      </w:tr>
      <w:tr w:rsidR="009F25C5" w:rsidRPr="00B7223A" w14:paraId="6FD7579E" w14:textId="77777777" w:rsidTr="00950AF5">
        <w:tc>
          <w:tcPr>
            <w:tcW w:w="3114" w:type="dxa"/>
            <w:shd w:val="clear" w:color="auto" w:fill="auto"/>
          </w:tcPr>
          <w:p w14:paraId="33665EF7" w14:textId="77777777" w:rsidR="009F25C5" w:rsidRPr="00B7223A" w:rsidRDefault="009F25C5" w:rsidP="009870AD">
            <w:pPr>
              <w:rPr>
                <w:rFonts w:ascii="Arial" w:hAnsi="Arial" w:cs="Arial"/>
                <w:b/>
                <w:bCs/>
              </w:rPr>
            </w:pPr>
            <w:r w:rsidRPr="00B7223A">
              <w:rPr>
                <w:rFonts w:ascii="Arial" w:hAnsi="Arial" w:cs="Arial"/>
                <w:b/>
                <w:bCs/>
              </w:rPr>
              <w:t>Interkulturelle Woche</w:t>
            </w:r>
          </w:p>
        </w:tc>
        <w:tc>
          <w:tcPr>
            <w:tcW w:w="5948" w:type="dxa"/>
            <w:shd w:val="clear" w:color="auto" w:fill="auto"/>
          </w:tcPr>
          <w:p w14:paraId="6E4833CF" w14:textId="1B1600C0" w:rsidR="00410F20" w:rsidRPr="00B7223A" w:rsidRDefault="00410F20" w:rsidP="009870AD">
            <w:pPr>
              <w:rPr>
                <w:rFonts w:ascii="Arial" w:hAnsi="Arial" w:cs="Arial"/>
              </w:rPr>
            </w:pPr>
            <w:r w:rsidRPr="00410F20">
              <w:rPr>
                <w:rFonts w:ascii="Arial" w:hAnsi="Arial" w:cs="Arial"/>
              </w:rPr>
              <w:t xml:space="preserve">Die </w:t>
            </w:r>
            <w:hyperlink r:id="rId26" w:history="1">
              <w:r w:rsidRPr="00410F20">
                <w:rPr>
                  <w:rStyle w:val="Hyperlink"/>
                  <w:rFonts w:ascii="Arial" w:hAnsi="Arial" w:cs="Arial"/>
                </w:rPr>
                <w:t>Interkulturelle Woche</w:t>
              </w:r>
            </w:hyperlink>
            <w:r w:rsidRPr="00410F20">
              <w:rPr>
                <w:rFonts w:ascii="Arial" w:hAnsi="Arial" w:cs="Arial"/>
              </w:rPr>
              <w:t xml:space="preserve"> (IKW) ist eine bundesweite Aktionswoche, die seit 1975 jährlich stattfindet. Ziel ist es, Begegnungen zu schaffen, Vorurteile abzubauen, ein friedliches Miteinander zu stärken und ein klares Zeichen für Vielfalt sowie gegen Rassismus und Diskriminierung zu setzen.</w:t>
            </w:r>
          </w:p>
          <w:p w14:paraId="1D975306" w14:textId="77777777" w:rsidR="00410F20" w:rsidRPr="00410F20" w:rsidRDefault="00410F20" w:rsidP="009870AD">
            <w:pPr>
              <w:rPr>
                <w:rFonts w:ascii="Arial" w:hAnsi="Arial" w:cs="Arial"/>
              </w:rPr>
            </w:pPr>
          </w:p>
          <w:p w14:paraId="62F877CB" w14:textId="77777777" w:rsidR="00410F20" w:rsidRPr="00410F20" w:rsidRDefault="00410F20" w:rsidP="009870AD">
            <w:pPr>
              <w:rPr>
                <w:rFonts w:ascii="Arial" w:hAnsi="Arial" w:cs="Arial"/>
                <w:b/>
                <w:bCs/>
              </w:rPr>
            </w:pPr>
            <w:r w:rsidRPr="00410F20">
              <w:rPr>
                <w:rFonts w:ascii="Arial" w:hAnsi="Arial" w:cs="Arial"/>
                <w:b/>
                <w:bCs/>
              </w:rPr>
              <w:t>Wichtige Details auf einen Blick:</w:t>
            </w:r>
          </w:p>
          <w:p w14:paraId="7118A0A7" w14:textId="77777777" w:rsidR="00410F20" w:rsidRPr="00410F20" w:rsidRDefault="00410F20" w:rsidP="009870AD">
            <w:pPr>
              <w:numPr>
                <w:ilvl w:val="0"/>
                <w:numId w:val="7"/>
              </w:numPr>
              <w:rPr>
                <w:rFonts w:ascii="Arial" w:hAnsi="Arial" w:cs="Arial"/>
              </w:rPr>
            </w:pPr>
            <w:r w:rsidRPr="00410F20">
              <w:rPr>
                <w:rFonts w:ascii="Arial" w:hAnsi="Arial" w:cs="Arial"/>
                <w:b/>
                <w:bCs/>
              </w:rPr>
              <w:t>Ursprung:</w:t>
            </w:r>
            <w:r w:rsidRPr="00410F20">
              <w:rPr>
                <w:rFonts w:ascii="Arial" w:hAnsi="Arial" w:cs="Arial"/>
              </w:rPr>
              <w:t xml:space="preserve"> Es ist eine gemeinsame Initiative der Deutschen Bischofskonferenz, der Evangelischen Kirche in Deutschland (EKD) und der Griechisch-Orthodoxen Metropolie.</w:t>
            </w:r>
          </w:p>
          <w:p w14:paraId="58D814D0" w14:textId="77777777" w:rsidR="00410F20" w:rsidRPr="00410F20" w:rsidRDefault="00410F20" w:rsidP="009870AD">
            <w:pPr>
              <w:numPr>
                <w:ilvl w:val="0"/>
                <w:numId w:val="7"/>
              </w:numPr>
              <w:rPr>
                <w:rFonts w:ascii="Arial" w:hAnsi="Arial" w:cs="Arial"/>
              </w:rPr>
            </w:pPr>
            <w:r w:rsidRPr="00410F20">
              <w:rPr>
                <w:rFonts w:ascii="Arial" w:hAnsi="Arial" w:cs="Arial"/>
                <w:b/>
                <w:bCs/>
              </w:rPr>
              <w:t>Träger &amp; Partner:</w:t>
            </w:r>
            <w:r w:rsidRPr="00410F20">
              <w:rPr>
                <w:rFonts w:ascii="Arial" w:hAnsi="Arial" w:cs="Arial"/>
              </w:rPr>
              <w:t xml:space="preserve"> Vor Ort wird die Woche von Kommunen, Wohlfahrtsverbänden, </w:t>
            </w:r>
            <w:r w:rsidRPr="00410F20">
              <w:rPr>
                <w:rFonts w:ascii="Arial" w:hAnsi="Arial" w:cs="Arial"/>
              </w:rPr>
              <w:lastRenderedPageBreak/>
              <w:t>Gewerkschaften, Migrantenorganisationen, Vereinen und Religionsgemeinschaften mitgetragen.</w:t>
            </w:r>
          </w:p>
          <w:p w14:paraId="74A34A00" w14:textId="77777777" w:rsidR="00410F20" w:rsidRPr="00410F20" w:rsidRDefault="00410F20" w:rsidP="009870AD">
            <w:pPr>
              <w:numPr>
                <w:ilvl w:val="0"/>
                <w:numId w:val="7"/>
              </w:numPr>
              <w:rPr>
                <w:rFonts w:ascii="Arial" w:hAnsi="Arial" w:cs="Arial"/>
              </w:rPr>
            </w:pPr>
            <w:r w:rsidRPr="00410F20">
              <w:rPr>
                <w:rFonts w:ascii="Arial" w:hAnsi="Arial" w:cs="Arial"/>
                <w:b/>
                <w:bCs/>
              </w:rPr>
              <w:t>Veranstaltungen:</w:t>
            </w:r>
            <w:r w:rsidRPr="00410F20">
              <w:rPr>
                <w:rFonts w:ascii="Arial" w:hAnsi="Arial" w:cs="Arial"/>
              </w:rPr>
              <w:t xml:space="preserve"> Bundesweit beteiligen sich über 750 Städte und Gemeinden mit rund 6.000 Veranstaltungen (wie Konzerten, Ausstellungen, Podiumsdiskussionen und Festen der Kulturen). Auch der jährlich stattfindende </w:t>
            </w:r>
            <w:r w:rsidRPr="00410F20">
              <w:rPr>
                <w:rFonts w:ascii="Arial" w:hAnsi="Arial" w:cs="Arial"/>
                <w:i/>
                <w:iCs/>
              </w:rPr>
              <w:t>Tag des Flüchtlings</w:t>
            </w:r>
            <w:r w:rsidRPr="00410F20">
              <w:rPr>
                <w:rFonts w:ascii="Arial" w:hAnsi="Arial" w:cs="Arial"/>
              </w:rPr>
              <w:t xml:space="preserve"> ist fester Bestandteil.</w:t>
            </w:r>
          </w:p>
          <w:p w14:paraId="3EA773DD" w14:textId="77777777" w:rsidR="00410F20" w:rsidRPr="00B7223A" w:rsidRDefault="00410F20" w:rsidP="009870AD">
            <w:pPr>
              <w:rPr>
                <w:rFonts w:ascii="Arial" w:hAnsi="Arial" w:cs="Arial"/>
              </w:rPr>
            </w:pPr>
          </w:p>
          <w:p w14:paraId="7955E8F7" w14:textId="139B0F52" w:rsidR="00716D6C" w:rsidRPr="00B7223A" w:rsidRDefault="00716D6C" w:rsidP="009870AD">
            <w:pPr>
              <w:rPr>
                <w:rFonts w:ascii="Arial" w:hAnsi="Arial" w:cs="Arial"/>
              </w:rPr>
            </w:pPr>
            <w:r w:rsidRPr="00B7223A">
              <w:rPr>
                <w:rFonts w:ascii="Arial" w:hAnsi="Arial" w:cs="Arial"/>
              </w:rPr>
              <w:t>Die interkulturelle Woche findet vom </w:t>
            </w:r>
            <w:r w:rsidRPr="00B7223A">
              <w:rPr>
                <w:rFonts w:ascii="Arial" w:hAnsi="Arial" w:cs="Arial"/>
                <w:b/>
                <w:bCs/>
              </w:rPr>
              <w:t>11. bis 20. September 2026 </w:t>
            </w:r>
            <w:r w:rsidRPr="00B7223A">
              <w:rPr>
                <w:rFonts w:ascii="Arial" w:hAnsi="Arial" w:cs="Arial"/>
              </w:rPr>
              <w:t xml:space="preserve">statt. </w:t>
            </w:r>
          </w:p>
        </w:tc>
      </w:tr>
      <w:tr w:rsidR="009F25C5" w:rsidRPr="00B7223A" w14:paraId="737B98A8" w14:textId="77777777" w:rsidTr="00C01CCE">
        <w:tc>
          <w:tcPr>
            <w:tcW w:w="3114" w:type="dxa"/>
            <w:shd w:val="clear" w:color="auto" w:fill="D0CECE" w:themeFill="background2" w:themeFillShade="E6"/>
          </w:tcPr>
          <w:p w14:paraId="33494D66" w14:textId="0FB04FDA" w:rsidR="009F25C5" w:rsidRPr="00B7223A" w:rsidRDefault="009F25C5" w:rsidP="009870AD">
            <w:pPr>
              <w:rPr>
                <w:rFonts w:ascii="Arial" w:hAnsi="Arial" w:cs="Arial"/>
                <w:b/>
                <w:bCs/>
              </w:rPr>
            </w:pPr>
            <w:r w:rsidRPr="00B7223A">
              <w:rPr>
                <w:rFonts w:ascii="Arial" w:hAnsi="Arial" w:cs="Arial"/>
                <w:b/>
                <w:bCs/>
              </w:rPr>
              <w:lastRenderedPageBreak/>
              <w:t>Kirche</w:t>
            </w:r>
            <w:r w:rsidR="00D74EC5" w:rsidRPr="00B7223A">
              <w:rPr>
                <w:rFonts w:ascii="Arial" w:hAnsi="Arial" w:cs="Arial"/>
                <w:b/>
                <w:bCs/>
              </w:rPr>
              <w:t>n</w:t>
            </w:r>
          </w:p>
        </w:tc>
        <w:tc>
          <w:tcPr>
            <w:tcW w:w="5948" w:type="dxa"/>
            <w:shd w:val="clear" w:color="auto" w:fill="D0CECE" w:themeFill="background2" w:themeFillShade="E6"/>
          </w:tcPr>
          <w:p w14:paraId="549519D8" w14:textId="6983C639" w:rsidR="003875E6" w:rsidRPr="00B7223A" w:rsidRDefault="00F94D2A" w:rsidP="009870AD">
            <w:pPr>
              <w:rPr>
                <w:rFonts w:ascii="Arial" w:hAnsi="Arial" w:cs="Arial"/>
              </w:rPr>
            </w:pPr>
            <w:r w:rsidRPr="00B7223A">
              <w:rPr>
                <w:rFonts w:ascii="Arial" w:hAnsi="Arial" w:cs="Arial"/>
              </w:rPr>
              <w:t xml:space="preserve">Die evangelische </w:t>
            </w:r>
            <w:r w:rsidRPr="00B7223A">
              <w:rPr>
                <w:rFonts w:ascii="Arial" w:hAnsi="Arial" w:cs="Arial"/>
                <w:b/>
                <w:bCs/>
              </w:rPr>
              <w:t>Jugendarbeit</w:t>
            </w:r>
            <w:r w:rsidRPr="00B7223A">
              <w:rPr>
                <w:rFonts w:ascii="Arial" w:hAnsi="Arial" w:cs="Arial"/>
              </w:rPr>
              <w:t xml:space="preserve"> in Sachsen (</w:t>
            </w:r>
            <w:proofErr w:type="spellStart"/>
            <w:r w:rsidRPr="00B7223A">
              <w:rPr>
                <w:rFonts w:ascii="Arial" w:hAnsi="Arial" w:cs="Arial"/>
              </w:rPr>
              <w:t>EvLKS</w:t>
            </w:r>
            <w:proofErr w:type="spellEnd"/>
            <w:r w:rsidRPr="00B7223A">
              <w:rPr>
                <w:rFonts w:ascii="Arial" w:hAnsi="Arial" w:cs="Arial"/>
              </w:rPr>
              <w:t>) gestaltet ein vielfältiges Angebot durch ehren- und hauptamtliche Mitarbeitende auf Gemeinde- und Landesebene, das von Jugendgruppen (Junge Gemeinde) und Freizeiten über Konfirmandenarbeit bis hin zu musikorientierten Projekten reicht. Sie fördert Gemeinschaft, Partizipation durch Jugendkonvente und bietet Räume für Spiritualität und gesellschaftliches Engagement.</w:t>
            </w:r>
          </w:p>
          <w:p w14:paraId="01E4D0A9" w14:textId="77777777" w:rsidR="00F94D2A" w:rsidRPr="00B7223A" w:rsidRDefault="00F94D2A" w:rsidP="009870AD">
            <w:pPr>
              <w:rPr>
                <w:rFonts w:ascii="Arial" w:hAnsi="Arial" w:cs="Arial"/>
              </w:rPr>
            </w:pPr>
          </w:p>
          <w:p w14:paraId="2B191726" w14:textId="009FCE25" w:rsidR="00F94D2A" w:rsidRPr="00B7223A" w:rsidRDefault="00F94D2A" w:rsidP="009870AD">
            <w:pPr>
              <w:rPr>
                <w:rFonts w:ascii="Arial" w:hAnsi="Arial" w:cs="Arial"/>
              </w:rPr>
            </w:pPr>
            <w:r w:rsidRPr="00B7223A">
              <w:rPr>
                <w:rFonts w:ascii="Arial" w:hAnsi="Arial" w:cs="Arial"/>
              </w:rPr>
              <w:t xml:space="preserve">Sächsische Kirchen bieten ein breites Spektrum an </w:t>
            </w:r>
            <w:r w:rsidRPr="00B7223A">
              <w:rPr>
                <w:rFonts w:ascii="Arial" w:hAnsi="Arial" w:cs="Arial"/>
                <w:b/>
                <w:bCs/>
              </w:rPr>
              <w:t>Seniorenarbeit</w:t>
            </w:r>
            <w:r w:rsidRPr="00B7223A">
              <w:rPr>
                <w:rFonts w:ascii="Arial" w:hAnsi="Arial" w:cs="Arial"/>
              </w:rPr>
              <w:t>, das auf Gemeinschaft, Seelsorge und Unterstützung im Alltag ausgerichtet ist. Zu den Angeboten gehören regelmäßige Seniorennachmittage, Gottesdienste, Hausbesuchsdienste, Tanzgruppen und spezifische Seelsorgeangebote. Ziel ist es, ältere Menschen zu begleiten, Vereinsamung vorzubeugen und sie aktiv in das Gemeindeleben einzubinden.</w:t>
            </w:r>
          </w:p>
          <w:p w14:paraId="006D17D7" w14:textId="77777777" w:rsidR="00F94D2A" w:rsidRPr="00B7223A" w:rsidRDefault="00F94D2A" w:rsidP="009870AD">
            <w:pPr>
              <w:rPr>
                <w:rFonts w:ascii="Arial" w:hAnsi="Arial" w:cs="Arial"/>
              </w:rPr>
            </w:pPr>
          </w:p>
          <w:p w14:paraId="1E2B056B" w14:textId="06C42AD8" w:rsidR="009F25C5" w:rsidRPr="00B7223A" w:rsidRDefault="00F94D2A" w:rsidP="009870AD">
            <w:pPr>
              <w:rPr>
                <w:rFonts w:ascii="Arial" w:hAnsi="Arial" w:cs="Arial"/>
              </w:rPr>
            </w:pPr>
            <w:r w:rsidRPr="00B7223A">
              <w:rPr>
                <w:rFonts w:ascii="Arial" w:hAnsi="Arial" w:cs="Arial"/>
              </w:rPr>
              <w:t>An diese Angebote können die Kommunen für g</w:t>
            </w:r>
            <w:r w:rsidR="009F25C5" w:rsidRPr="00B7223A">
              <w:rPr>
                <w:rFonts w:ascii="Arial" w:hAnsi="Arial" w:cs="Arial"/>
              </w:rPr>
              <w:t>emeinsame Aktionen mit den Kirchgemeinden vor Ort</w:t>
            </w:r>
            <w:r w:rsidRPr="00B7223A">
              <w:rPr>
                <w:rFonts w:ascii="Arial" w:hAnsi="Arial" w:cs="Arial"/>
              </w:rPr>
              <w:t xml:space="preserve"> anknüpfen</w:t>
            </w:r>
            <w:r w:rsidR="009F25C5" w:rsidRPr="00B7223A">
              <w:rPr>
                <w:rFonts w:ascii="Arial" w:hAnsi="Arial" w:cs="Arial"/>
              </w:rPr>
              <w:t>.</w:t>
            </w:r>
          </w:p>
        </w:tc>
      </w:tr>
      <w:tr w:rsidR="009F25C5" w:rsidRPr="00B7223A" w14:paraId="3C65B4D4" w14:textId="77777777" w:rsidTr="00950AF5">
        <w:tc>
          <w:tcPr>
            <w:tcW w:w="3114" w:type="dxa"/>
            <w:shd w:val="clear" w:color="auto" w:fill="auto"/>
          </w:tcPr>
          <w:p w14:paraId="679C6D79" w14:textId="77777777" w:rsidR="009F25C5" w:rsidRPr="00B7223A" w:rsidRDefault="009F25C5" w:rsidP="009870AD">
            <w:pPr>
              <w:rPr>
                <w:rFonts w:ascii="Arial" w:hAnsi="Arial" w:cs="Arial"/>
                <w:b/>
                <w:bCs/>
              </w:rPr>
            </w:pPr>
            <w:r w:rsidRPr="00B7223A">
              <w:rPr>
                <w:rFonts w:ascii="Arial" w:hAnsi="Arial" w:cs="Arial"/>
                <w:b/>
                <w:bCs/>
              </w:rPr>
              <w:t>Landeskriminalamt, Zentralstelle Prävention</w:t>
            </w:r>
          </w:p>
        </w:tc>
        <w:tc>
          <w:tcPr>
            <w:tcW w:w="5948" w:type="dxa"/>
            <w:shd w:val="clear" w:color="auto" w:fill="auto"/>
          </w:tcPr>
          <w:p w14:paraId="1FD849A1" w14:textId="77777777" w:rsidR="003875E6" w:rsidRPr="00B7223A" w:rsidRDefault="003875E6" w:rsidP="009870AD">
            <w:pPr>
              <w:rPr>
                <w:rFonts w:ascii="Arial" w:hAnsi="Arial" w:cs="Arial"/>
              </w:rPr>
            </w:pPr>
            <w:r w:rsidRPr="00B7223A">
              <w:rPr>
                <w:rFonts w:ascii="Arial" w:hAnsi="Arial" w:cs="Arial"/>
              </w:rPr>
              <w:t>Die </w:t>
            </w:r>
            <w:hyperlink r:id="rId27" w:tgtFrame="_blank" w:history="1">
              <w:r w:rsidRPr="00B7223A">
                <w:rPr>
                  <w:rStyle w:val="Hyperlink"/>
                  <w:rFonts w:ascii="Arial" w:hAnsi="Arial" w:cs="Arial"/>
                </w:rPr>
                <w:t>Zentralstelle Prävention</w:t>
              </w:r>
            </w:hyperlink>
            <w:r w:rsidRPr="00B7223A">
              <w:rPr>
                <w:rFonts w:ascii="Arial" w:hAnsi="Arial" w:cs="Arial"/>
              </w:rPr>
              <w:t> des Landeskriminalamtes (LKA) Sachsen ist das zentrale Kompetenzzentrum für </w:t>
            </w:r>
            <w:hyperlink r:id="rId28" w:tgtFrame="_blank" w:history="1">
              <w:r w:rsidRPr="00B7223A">
                <w:rPr>
                  <w:rStyle w:val="Hyperlink"/>
                  <w:rFonts w:ascii="Arial" w:hAnsi="Arial" w:cs="Arial"/>
                </w:rPr>
                <w:t>polizeiliche Prävention</w:t>
              </w:r>
            </w:hyperlink>
            <w:r w:rsidRPr="00B7223A">
              <w:rPr>
                <w:rFonts w:ascii="Arial" w:hAnsi="Arial" w:cs="Arial"/>
              </w:rPr>
              <w:t>. Sie koordiniert landesweit Maßnahmen zur Verhütung von Kriminalität, berät Bürger und Unternehmen (z. B. durch »</w:t>
            </w:r>
            <w:hyperlink r:id="rId29" w:tgtFrame="_blank" w:history="1">
              <w:r w:rsidRPr="00B7223A">
                <w:rPr>
                  <w:rStyle w:val="Hyperlink"/>
                  <w:rFonts w:ascii="Arial" w:hAnsi="Arial" w:cs="Arial"/>
                </w:rPr>
                <w:t>Sicheres Unternehmen</w:t>
              </w:r>
            </w:hyperlink>
            <w:r w:rsidRPr="00B7223A">
              <w:rPr>
                <w:rFonts w:ascii="Arial" w:hAnsi="Arial" w:cs="Arial"/>
              </w:rPr>
              <w:t>«), betreibt Opferschutz und entwickelt Strategien gegen Hasskriminalität sowie Extremismus.</w:t>
            </w:r>
          </w:p>
          <w:p w14:paraId="478D6B06" w14:textId="77777777" w:rsidR="003875E6" w:rsidRPr="00B7223A" w:rsidRDefault="003875E6" w:rsidP="009870AD">
            <w:pPr>
              <w:rPr>
                <w:rFonts w:ascii="Arial" w:hAnsi="Arial" w:cs="Arial"/>
              </w:rPr>
            </w:pPr>
            <w:r w:rsidRPr="00B7223A">
              <w:rPr>
                <w:rFonts w:ascii="Arial" w:hAnsi="Arial" w:cs="Arial"/>
                <w:b/>
                <w:bCs/>
              </w:rPr>
              <w:t>Hauptaufgaben und Schwerpunkte:</w:t>
            </w:r>
          </w:p>
          <w:p w14:paraId="174F8E3D" w14:textId="77777777" w:rsidR="003875E6" w:rsidRPr="00B7223A" w:rsidRDefault="003875E6" w:rsidP="009870AD">
            <w:pPr>
              <w:numPr>
                <w:ilvl w:val="0"/>
                <w:numId w:val="6"/>
              </w:numPr>
              <w:rPr>
                <w:rFonts w:ascii="Arial" w:hAnsi="Arial" w:cs="Arial"/>
              </w:rPr>
            </w:pPr>
            <w:r w:rsidRPr="00B7223A">
              <w:rPr>
                <w:rFonts w:ascii="Arial" w:hAnsi="Arial" w:cs="Arial"/>
                <w:b/>
                <w:bCs/>
              </w:rPr>
              <w:t>Kriminalprävention &amp; Beratung:</w:t>
            </w:r>
            <w:r w:rsidRPr="00B7223A">
              <w:rPr>
                <w:rFonts w:ascii="Arial" w:hAnsi="Arial" w:cs="Arial"/>
              </w:rPr>
              <w:t> Die Stelle erarbeitet Konzepte zur Verhütung von Straftaten, darunter Einbruchschutz und Cybercrime-Prävention für Unternehmen.</w:t>
            </w:r>
          </w:p>
          <w:p w14:paraId="62107175" w14:textId="77777777" w:rsidR="003875E6" w:rsidRPr="00B7223A" w:rsidRDefault="003875E6" w:rsidP="009870AD">
            <w:pPr>
              <w:numPr>
                <w:ilvl w:val="0"/>
                <w:numId w:val="6"/>
              </w:numPr>
              <w:rPr>
                <w:rFonts w:ascii="Arial" w:hAnsi="Arial" w:cs="Arial"/>
              </w:rPr>
            </w:pPr>
            <w:r w:rsidRPr="00B7223A">
              <w:rPr>
                <w:rFonts w:ascii="Arial" w:hAnsi="Arial" w:cs="Arial"/>
                <w:b/>
                <w:bCs/>
              </w:rPr>
              <w:t>Opferschutz:</w:t>
            </w:r>
            <w:r w:rsidRPr="00B7223A">
              <w:rPr>
                <w:rFonts w:ascii="Arial" w:hAnsi="Arial" w:cs="Arial"/>
              </w:rPr>
              <w:t> Sie koordiniert den polizeilichen Opferschutz in Sachsen, unterstützt Opferschutzbeauftragte in den Polizeidirektionen und ist Ansprechpartner bei rechts-extremistischen Bedrohungen (ZASTEX).</w:t>
            </w:r>
          </w:p>
          <w:p w14:paraId="2BDD714B" w14:textId="77777777" w:rsidR="003875E6" w:rsidRPr="00B7223A" w:rsidRDefault="003875E6" w:rsidP="009870AD">
            <w:pPr>
              <w:numPr>
                <w:ilvl w:val="0"/>
                <w:numId w:val="6"/>
              </w:numPr>
              <w:rPr>
                <w:rFonts w:ascii="Arial" w:hAnsi="Arial" w:cs="Arial"/>
              </w:rPr>
            </w:pPr>
            <w:r w:rsidRPr="00B7223A">
              <w:rPr>
                <w:rFonts w:ascii="Arial" w:hAnsi="Arial" w:cs="Arial"/>
                <w:b/>
                <w:bCs/>
              </w:rPr>
              <w:t>Koordinierung:</w:t>
            </w:r>
            <w:r w:rsidRPr="00B7223A">
              <w:rPr>
                <w:rFonts w:ascii="Arial" w:hAnsi="Arial" w:cs="Arial"/>
              </w:rPr>
              <w:t> Sie fungiert als zentrale Anlaufstelle für Präventionsprojekte, arbeitet eng mit zivilgesellschaftlichen Akteuren zusammen und koordiniert kommunale Präventionsansätze.</w:t>
            </w:r>
          </w:p>
          <w:p w14:paraId="69501147" w14:textId="77777777" w:rsidR="003875E6" w:rsidRPr="00B7223A" w:rsidRDefault="003875E6" w:rsidP="009870AD">
            <w:pPr>
              <w:numPr>
                <w:ilvl w:val="0"/>
                <w:numId w:val="6"/>
              </w:numPr>
              <w:rPr>
                <w:rFonts w:ascii="Arial" w:hAnsi="Arial" w:cs="Arial"/>
              </w:rPr>
            </w:pPr>
            <w:r w:rsidRPr="00B7223A">
              <w:rPr>
                <w:rFonts w:ascii="Arial" w:hAnsi="Arial" w:cs="Arial"/>
                <w:b/>
                <w:bCs/>
              </w:rPr>
              <w:t>Verkehrsprävention:</w:t>
            </w:r>
            <w:r w:rsidRPr="00B7223A">
              <w:rPr>
                <w:rFonts w:ascii="Arial" w:hAnsi="Arial" w:cs="Arial"/>
              </w:rPr>
              <w:t> Initiierung und Unterstützung von Maßnahmen zur Erhöhung der Sicherheit im Straßenverkehr.</w:t>
            </w:r>
          </w:p>
          <w:p w14:paraId="7720B251" w14:textId="306F6625" w:rsidR="00232D49" w:rsidRPr="00B7223A" w:rsidRDefault="003875E6" w:rsidP="009870AD">
            <w:pPr>
              <w:rPr>
                <w:rFonts w:ascii="Arial" w:hAnsi="Arial" w:cs="Arial"/>
              </w:rPr>
            </w:pPr>
            <w:r w:rsidRPr="00B7223A">
              <w:rPr>
                <w:rFonts w:ascii="Arial" w:hAnsi="Arial" w:cs="Arial"/>
              </w:rPr>
              <w:lastRenderedPageBreak/>
              <w:t>Gut bekannt bei Sachsens Kindern ist der »POLDI«. POLDI – Polizeidinosaurier und Sympathiefigur der Polizei Sachsen – hat eine eigene Internetseite. Unter </w:t>
            </w:r>
            <w:hyperlink r:id="rId30" w:tgtFrame="_blank" w:history="1">
              <w:r w:rsidRPr="00B7223A">
                <w:rPr>
                  <w:rStyle w:val="Hyperlink"/>
                  <w:rFonts w:ascii="Arial" w:hAnsi="Arial" w:cs="Arial"/>
                </w:rPr>
                <w:t>www.poldi.sachsen.de</w:t>
              </w:r>
            </w:hyperlink>
            <w:r w:rsidRPr="00B7223A">
              <w:rPr>
                <w:rFonts w:ascii="Arial" w:hAnsi="Arial" w:cs="Arial"/>
              </w:rPr>
              <w:t> findet man alles, was man über Sachsens wohl bekanntesten Polizisten wissen muss. Und wenn Sie POLDI in Ihren Kindergarten oder Schule einladen wollen, wenden Sie sich an die </w:t>
            </w:r>
            <w:hyperlink r:id="rId31" w:tgtFrame="_blank" w:history="1">
              <w:r w:rsidRPr="00B7223A">
                <w:rPr>
                  <w:rStyle w:val="Hyperlink"/>
                  <w:rFonts w:ascii="Arial" w:hAnsi="Arial" w:cs="Arial"/>
                </w:rPr>
                <w:t>Ansprechpersonen</w:t>
              </w:r>
            </w:hyperlink>
            <w:r w:rsidRPr="00B7223A">
              <w:rPr>
                <w:rFonts w:ascii="Arial" w:hAnsi="Arial" w:cs="Arial"/>
              </w:rPr>
              <w:t>.</w:t>
            </w:r>
          </w:p>
        </w:tc>
      </w:tr>
      <w:tr w:rsidR="009F25C5" w:rsidRPr="00B7223A" w14:paraId="50D754A1" w14:textId="77777777" w:rsidTr="00C01CCE">
        <w:tc>
          <w:tcPr>
            <w:tcW w:w="3114" w:type="dxa"/>
            <w:shd w:val="clear" w:color="auto" w:fill="D0CECE" w:themeFill="background2" w:themeFillShade="E6"/>
          </w:tcPr>
          <w:p w14:paraId="24D6F5F8" w14:textId="00ED4129" w:rsidR="009F25C5" w:rsidRPr="00B7223A" w:rsidRDefault="009F25C5" w:rsidP="009870AD">
            <w:pPr>
              <w:rPr>
                <w:rFonts w:ascii="Arial" w:hAnsi="Arial" w:cs="Arial"/>
                <w:b/>
                <w:bCs/>
              </w:rPr>
            </w:pPr>
            <w:r w:rsidRPr="00B7223A">
              <w:rPr>
                <w:rFonts w:ascii="Arial" w:hAnsi="Arial" w:cs="Arial"/>
                <w:b/>
                <w:bCs/>
              </w:rPr>
              <w:lastRenderedPageBreak/>
              <w:t>Landesverkehrswacht</w:t>
            </w:r>
            <w:r w:rsidR="00911B14" w:rsidRPr="00B7223A">
              <w:rPr>
                <w:rFonts w:ascii="Arial" w:hAnsi="Arial" w:cs="Arial"/>
                <w:b/>
                <w:bCs/>
              </w:rPr>
              <w:t xml:space="preserve"> Sachsen</w:t>
            </w:r>
          </w:p>
        </w:tc>
        <w:tc>
          <w:tcPr>
            <w:tcW w:w="5948" w:type="dxa"/>
            <w:shd w:val="clear" w:color="auto" w:fill="D0CECE" w:themeFill="background2" w:themeFillShade="E6"/>
          </w:tcPr>
          <w:p w14:paraId="682BC089" w14:textId="77777777" w:rsidR="009F25C5" w:rsidRPr="00B7223A" w:rsidRDefault="008B1540" w:rsidP="009870AD">
            <w:pPr>
              <w:rPr>
                <w:rFonts w:ascii="Arial" w:hAnsi="Arial" w:cs="Arial"/>
              </w:rPr>
            </w:pPr>
            <w:r w:rsidRPr="00B7223A">
              <w:rPr>
                <w:rFonts w:ascii="Arial" w:hAnsi="Arial" w:cs="Arial"/>
              </w:rPr>
              <w:t xml:space="preserve">Die </w:t>
            </w:r>
            <w:hyperlink r:id="rId32" w:tgtFrame="_blank" w:history="1">
              <w:r w:rsidRPr="00B7223A">
                <w:rPr>
                  <w:rStyle w:val="Hyperlink"/>
                  <w:rFonts w:ascii="Arial" w:hAnsi="Arial" w:cs="Arial"/>
                </w:rPr>
                <w:t>Landesverkehrswacht Sachsen e.V.</w:t>
              </w:r>
            </w:hyperlink>
            <w:r w:rsidRPr="00B7223A">
              <w:rPr>
                <w:rFonts w:ascii="Arial" w:hAnsi="Arial" w:cs="Arial"/>
              </w:rPr>
              <w:t xml:space="preserve"> (LVW) ist ein gemeinnütziger Verein, der sich seit 1990 für die Verkehrssicherheit in Sachsen engagiert. Mit rund 1.000 ehrenamtlichen Mitgliedern in 24 regionalen Verkehrswachten führt sie Verkehrserziehung, Präventionsprojekte für alle Altersgruppen (Kinder bis Senioren) und Beratungen durch, um Unfallzahlen zu senken.</w:t>
            </w:r>
          </w:p>
          <w:p w14:paraId="735A1492" w14:textId="77777777" w:rsidR="00AD766B" w:rsidRPr="00B7223A" w:rsidRDefault="00AD766B" w:rsidP="009870AD">
            <w:pPr>
              <w:rPr>
                <w:rFonts w:ascii="Arial" w:hAnsi="Arial" w:cs="Arial"/>
              </w:rPr>
            </w:pPr>
          </w:p>
          <w:p w14:paraId="1E4A2205" w14:textId="77777777" w:rsidR="00AD766B" w:rsidRPr="00B7223A" w:rsidRDefault="00AD766B" w:rsidP="009870AD">
            <w:pPr>
              <w:rPr>
                <w:rFonts w:ascii="Arial" w:hAnsi="Arial" w:cs="Arial"/>
              </w:rPr>
            </w:pPr>
            <w:r w:rsidRPr="00B7223A">
              <w:rPr>
                <w:rFonts w:ascii="Arial" w:hAnsi="Arial" w:cs="Arial"/>
              </w:rPr>
              <w:t>Die Verkehrswachten werden durch verschiedene Institutionen gefördert und finanziert.</w:t>
            </w:r>
          </w:p>
          <w:p w14:paraId="65A6F379" w14:textId="512D66AB" w:rsidR="00AD766B" w:rsidRPr="00B7223A" w:rsidRDefault="00AD766B" w:rsidP="009870AD">
            <w:pPr>
              <w:rPr>
                <w:rFonts w:ascii="Arial" w:hAnsi="Arial" w:cs="Arial"/>
              </w:rPr>
            </w:pPr>
            <w:r w:rsidRPr="00B7223A">
              <w:rPr>
                <w:rFonts w:ascii="Arial" w:hAnsi="Arial" w:cs="Arial"/>
              </w:rPr>
              <w:t>Während die örtlichen Verkehrswachten durch Projektmittel für zentrale sächsische Projekte, Mittel der Gerichte, Städte und Landkreise sowie Bundesmittel zur Unterstützung von Großprojekten finanziert werden, wird die Landesverkehrswacht Sachsen durch Förderungen über das Sächsische Staatsministerium für Infrastruktur und Landesentwicklung, das Sächsische Staatsministerium für Kultus und das Sächsische Staatsministerium des Innern, Zuweisung gerichtlicher Auflagen und Spenden sowie Bundesmittel für Großprojekte finanziert.</w:t>
            </w:r>
          </w:p>
        </w:tc>
      </w:tr>
      <w:tr w:rsidR="009F25C5" w:rsidRPr="00B7223A" w14:paraId="44FD04F0" w14:textId="77777777" w:rsidTr="00950AF5">
        <w:tc>
          <w:tcPr>
            <w:tcW w:w="3114" w:type="dxa"/>
            <w:shd w:val="clear" w:color="auto" w:fill="auto"/>
          </w:tcPr>
          <w:p w14:paraId="6FD67F00" w14:textId="557092CF" w:rsidR="009F25C5" w:rsidRPr="00B7223A" w:rsidRDefault="009F25C5" w:rsidP="009870AD">
            <w:pPr>
              <w:rPr>
                <w:rFonts w:ascii="Arial" w:hAnsi="Arial" w:cs="Arial"/>
                <w:b/>
                <w:bCs/>
              </w:rPr>
            </w:pPr>
            <w:r w:rsidRPr="00B7223A">
              <w:rPr>
                <w:rFonts w:ascii="Arial" w:hAnsi="Arial" w:cs="Arial"/>
                <w:b/>
                <w:bCs/>
              </w:rPr>
              <w:t>Landrats</w:t>
            </w:r>
            <w:r w:rsidR="004F3EDA" w:rsidRPr="00B7223A">
              <w:rPr>
                <w:rFonts w:ascii="Arial" w:hAnsi="Arial" w:cs="Arial"/>
                <w:b/>
                <w:bCs/>
              </w:rPr>
              <w:t>ämter</w:t>
            </w:r>
          </w:p>
        </w:tc>
        <w:tc>
          <w:tcPr>
            <w:tcW w:w="5948" w:type="dxa"/>
            <w:shd w:val="clear" w:color="auto" w:fill="auto"/>
          </w:tcPr>
          <w:p w14:paraId="50E95E0F" w14:textId="067ADC00" w:rsidR="00F2633E" w:rsidRPr="00B7223A" w:rsidRDefault="00F2633E" w:rsidP="009870AD">
            <w:pPr>
              <w:rPr>
                <w:rFonts w:ascii="Arial" w:hAnsi="Arial" w:cs="Arial"/>
              </w:rPr>
            </w:pPr>
            <w:r w:rsidRPr="00B7223A">
              <w:rPr>
                <w:rFonts w:ascii="Arial" w:hAnsi="Arial" w:cs="Arial"/>
              </w:rPr>
              <w:t>Landratsämter in Sachsen fungieren als zentrale Verwaltungsbehörden der Landkreise und nehmen eine Doppelrolle ein: Sie sind sowohl kommunale Selbstverwaltungsbehörde als auch untere staatliche Verwaltungsbehörde. Sie sind somit das Bindeglied zwischen dem Freistaat Sachsen und den Städten/Gemeinden (Kommunen).</w:t>
            </w:r>
          </w:p>
          <w:p w14:paraId="2728393E" w14:textId="77777777" w:rsidR="00F2633E" w:rsidRPr="00B7223A" w:rsidRDefault="00F2633E" w:rsidP="009870AD">
            <w:pPr>
              <w:rPr>
                <w:rFonts w:ascii="Arial" w:hAnsi="Arial" w:cs="Arial"/>
              </w:rPr>
            </w:pPr>
          </w:p>
          <w:p w14:paraId="61D06D74" w14:textId="77777777" w:rsidR="00F2633E" w:rsidRPr="00B7223A" w:rsidRDefault="005F1C8F" w:rsidP="009870AD">
            <w:pPr>
              <w:rPr>
                <w:rFonts w:ascii="Arial" w:hAnsi="Arial" w:cs="Arial"/>
              </w:rPr>
            </w:pPr>
            <w:r w:rsidRPr="00B7223A">
              <w:rPr>
                <w:rFonts w:ascii="Arial" w:hAnsi="Arial" w:cs="Arial"/>
              </w:rPr>
              <w:t xml:space="preserve">Angebote der Landratsämter: </w:t>
            </w:r>
          </w:p>
          <w:p w14:paraId="51522EAC" w14:textId="653D79C3" w:rsidR="00F2633E" w:rsidRPr="00B7223A" w:rsidRDefault="009F25C5" w:rsidP="009870AD">
            <w:pPr>
              <w:pStyle w:val="Listenabsatz"/>
              <w:numPr>
                <w:ilvl w:val="0"/>
                <w:numId w:val="1"/>
              </w:numPr>
              <w:ind w:left="314" w:hanging="314"/>
              <w:rPr>
                <w:rFonts w:ascii="Arial" w:hAnsi="Arial" w:cs="Arial"/>
              </w:rPr>
            </w:pPr>
            <w:r w:rsidRPr="00B7223A">
              <w:rPr>
                <w:rFonts w:ascii="Arial" w:hAnsi="Arial" w:cs="Arial"/>
              </w:rPr>
              <w:t xml:space="preserve">Suchtprävention, z. B. </w:t>
            </w:r>
            <w:hyperlink r:id="rId33" w:history="1">
              <w:r w:rsidR="00F2633E" w:rsidRPr="00B7223A">
                <w:rPr>
                  <w:rStyle w:val="Hyperlink"/>
                  <w:rFonts w:ascii="Arial" w:hAnsi="Arial" w:cs="Arial"/>
                </w:rPr>
                <w:t>»</w:t>
              </w:r>
              <w:r w:rsidRPr="00B7223A">
                <w:rPr>
                  <w:rStyle w:val="Hyperlink"/>
                  <w:rFonts w:ascii="Arial" w:hAnsi="Arial" w:cs="Arial"/>
                </w:rPr>
                <w:t>Grüner Koffer</w:t>
              </w:r>
              <w:r w:rsidR="00F2633E" w:rsidRPr="00B7223A">
                <w:rPr>
                  <w:rStyle w:val="Hyperlink"/>
                  <w:rFonts w:ascii="Arial" w:hAnsi="Arial" w:cs="Arial"/>
                </w:rPr>
                <w:t>«</w:t>
              </w:r>
            </w:hyperlink>
            <w:r w:rsidRPr="00B7223A">
              <w:rPr>
                <w:rFonts w:ascii="Arial" w:hAnsi="Arial" w:cs="Arial"/>
              </w:rPr>
              <w:t xml:space="preserve"> ausleihen</w:t>
            </w:r>
          </w:p>
          <w:p w14:paraId="2FE62B42" w14:textId="1FDE773D" w:rsidR="009F25C5" w:rsidRPr="00B7223A" w:rsidRDefault="009129B4" w:rsidP="009870AD">
            <w:pPr>
              <w:pStyle w:val="Listenabsatz"/>
              <w:numPr>
                <w:ilvl w:val="0"/>
                <w:numId w:val="1"/>
              </w:numPr>
              <w:ind w:left="314" w:hanging="314"/>
              <w:rPr>
                <w:rFonts w:ascii="Arial" w:hAnsi="Arial" w:cs="Arial"/>
              </w:rPr>
            </w:pPr>
            <w:r w:rsidRPr="00B7223A">
              <w:rPr>
                <w:rFonts w:ascii="Arial" w:hAnsi="Arial" w:cs="Arial"/>
              </w:rPr>
              <w:t>Fachkräfteschulung</w:t>
            </w:r>
            <w:r w:rsidR="009F25C5" w:rsidRPr="00B7223A">
              <w:rPr>
                <w:rFonts w:ascii="Arial" w:hAnsi="Arial" w:cs="Arial"/>
              </w:rPr>
              <w:t xml:space="preserve"> M</w:t>
            </w:r>
            <w:r w:rsidRPr="00B7223A">
              <w:rPr>
                <w:rFonts w:ascii="Arial" w:hAnsi="Arial" w:cs="Arial"/>
              </w:rPr>
              <w:t>AX &amp;</w:t>
            </w:r>
            <w:r w:rsidR="009F25C5" w:rsidRPr="00B7223A">
              <w:rPr>
                <w:rFonts w:ascii="Arial" w:hAnsi="Arial" w:cs="Arial"/>
              </w:rPr>
              <w:t xml:space="preserve"> M</w:t>
            </w:r>
            <w:r w:rsidRPr="00B7223A">
              <w:rPr>
                <w:rFonts w:ascii="Arial" w:hAnsi="Arial" w:cs="Arial"/>
              </w:rPr>
              <w:t>IN@ – Programm zur Prävention problematischer Mediennutzung für die Klassenstufen 4 bis 6</w:t>
            </w:r>
          </w:p>
          <w:p w14:paraId="45A779EB" w14:textId="2DF1FB6B" w:rsidR="005F1C8F" w:rsidRPr="00B7223A" w:rsidRDefault="005F1C8F" w:rsidP="009870AD">
            <w:pPr>
              <w:pStyle w:val="Listenabsatz"/>
              <w:numPr>
                <w:ilvl w:val="0"/>
                <w:numId w:val="1"/>
              </w:numPr>
              <w:ind w:left="314" w:hanging="314"/>
              <w:rPr>
                <w:rFonts w:ascii="Arial" w:hAnsi="Arial" w:cs="Arial"/>
              </w:rPr>
            </w:pPr>
            <w:r w:rsidRPr="00B7223A">
              <w:rPr>
                <w:rFonts w:ascii="Arial" w:hAnsi="Arial" w:cs="Arial"/>
              </w:rPr>
              <w:t xml:space="preserve">Jedes </w:t>
            </w:r>
            <w:hyperlink r:id="rId34" w:history="1">
              <w:r w:rsidRPr="00B7223A">
                <w:rPr>
                  <w:rStyle w:val="Hyperlink"/>
                  <w:rFonts w:ascii="Arial" w:hAnsi="Arial" w:cs="Arial"/>
                </w:rPr>
                <w:t>Landratsamt</w:t>
              </w:r>
            </w:hyperlink>
            <w:r w:rsidRPr="00B7223A">
              <w:rPr>
                <w:rFonts w:ascii="Arial" w:hAnsi="Arial" w:cs="Arial"/>
              </w:rPr>
              <w:t xml:space="preserve"> hat einen </w:t>
            </w:r>
            <w:r w:rsidR="009129B4" w:rsidRPr="00B7223A">
              <w:rPr>
                <w:rFonts w:ascii="Arial" w:hAnsi="Arial" w:cs="Arial"/>
              </w:rPr>
              <w:t>Ansprechpartner für Suchtprävention</w:t>
            </w:r>
            <w:r w:rsidRPr="00B7223A">
              <w:rPr>
                <w:rFonts w:ascii="Arial" w:hAnsi="Arial" w:cs="Arial"/>
              </w:rPr>
              <w:t>.</w:t>
            </w:r>
          </w:p>
        </w:tc>
      </w:tr>
      <w:tr w:rsidR="009F25C5" w:rsidRPr="00B7223A" w14:paraId="4A693735" w14:textId="77777777" w:rsidTr="00C01CCE">
        <w:tc>
          <w:tcPr>
            <w:tcW w:w="3114" w:type="dxa"/>
            <w:shd w:val="clear" w:color="auto" w:fill="D0CECE" w:themeFill="background2" w:themeFillShade="E6"/>
          </w:tcPr>
          <w:p w14:paraId="39B3397D" w14:textId="77777777" w:rsidR="009F25C5" w:rsidRPr="00B7223A" w:rsidRDefault="009F25C5" w:rsidP="009870AD">
            <w:pPr>
              <w:rPr>
                <w:rFonts w:ascii="Arial" w:hAnsi="Arial" w:cs="Arial"/>
                <w:b/>
                <w:bCs/>
              </w:rPr>
            </w:pPr>
            <w:r w:rsidRPr="00B7223A">
              <w:rPr>
                <w:rFonts w:ascii="Arial" w:hAnsi="Arial" w:cs="Arial"/>
                <w:b/>
                <w:bCs/>
              </w:rPr>
              <w:t>machen-Wettbewerb</w:t>
            </w:r>
          </w:p>
        </w:tc>
        <w:tc>
          <w:tcPr>
            <w:tcW w:w="5948" w:type="dxa"/>
            <w:shd w:val="clear" w:color="auto" w:fill="D0CECE" w:themeFill="background2" w:themeFillShade="E6"/>
          </w:tcPr>
          <w:p w14:paraId="526BF422" w14:textId="77777777" w:rsidR="009F25C5" w:rsidRPr="00B7223A" w:rsidRDefault="009F25C5" w:rsidP="009870AD">
            <w:pPr>
              <w:rPr>
                <w:rFonts w:ascii="Arial" w:hAnsi="Arial" w:cs="Arial"/>
              </w:rPr>
            </w:pPr>
            <w:r w:rsidRPr="00B7223A">
              <w:rPr>
                <w:rFonts w:ascii="Arial" w:hAnsi="Arial" w:cs="Arial"/>
              </w:rPr>
              <w:t xml:space="preserve">Der </w:t>
            </w:r>
            <w:hyperlink r:id="rId35" w:history="1">
              <w:r w:rsidR="00A5052D" w:rsidRPr="00B7223A">
                <w:rPr>
                  <w:rStyle w:val="Hyperlink"/>
                  <w:rFonts w:ascii="Arial" w:hAnsi="Arial" w:cs="Arial"/>
                </w:rPr>
                <w:t>machen-</w:t>
              </w:r>
              <w:r w:rsidRPr="00B7223A">
                <w:rPr>
                  <w:rStyle w:val="Hyperlink"/>
                  <w:rFonts w:ascii="Arial" w:hAnsi="Arial" w:cs="Arial"/>
                </w:rPr>
                <w:t>Wettbewerb</w:t>
              </w:r>
            </w:hyperlink>
            <w:r w:rsidRPr="00B7223A">
              <w:rPr>
                <w:rFonts w:ascii="Arial" w:hAnsi="Arial" w:cs="Arial"/>
              </w:rPr>
              <w:t xml:space="preserve"> ist ein Ideenwettbewerb der ostdeutschen Bundesländer zu den Themen </w:t>
            </w:r>
            <w:r w:rsidR="00A5052D" w:rsidRPr="00B7223A">
              <w:rPr>
                <w:rFonts w:ascii="Arial" w:hAnsi="Arial" w:cs="Arial"/>
              </w:rPr>
              <w:t>»</w:t>
            </w:r>
            <w:r w:rsidRPr="00B7223A">
              <w:rPr>
                <w:rFonts w:ascii="Arial" w:hAnsi="Arial" w:cs="Arial"/>
              </w:rPr>
              <w:t>Demokratie und Engagement</w:t>
            </w:r>
            <w:r w:rsidR="00A5052D" w:rsidRPr="00B7223A">
              <w:rPr>
                <w:rFonts w:ascii="Arial" w:hAnsi="Arial" w:cs="Arial"/>
              </w:rPr>
              <w:t>«</w:t>
            </w:r>
            <w:r w:rsidRPr="00B7223A">
              <w:rPr>
                <w:rFonts w:ascii="Arial" w:hAnsi="Arial" w:cs="Arial"/>
              </w:rPr>
              <w:t>. Dort kann man sich relativ einfach bewerben, um Preisgeld für Projekte zu erhalten. Robert Preuß aus der Gemeinde Krauschwitz hat Erfahrungen in der Antragstellung.</w:t>
            </w:r>
          </w:p>
          <w:p w14:paraId="11619036" w14:textId="77777777" w:rsidR="00A5052D" w:rsidRPr="00B7223A" w:rsidRDefault="00A5052D" w:rsidP="009870AD">
            <w:pPr>
              <w:rPr>
                <w:rFonts w:ascii="Arial" w:hAnsi="Arial" w:cs="Arial"/>
              </w:rPr>
            </w:pPr>
            <w:r w:rsidRPr="00B7223A">
              <w:rPr>
                <w:rFonts w:ascii="Arial" w:hAnsi="Arial" w:cs="Arial"/>
              </w:rPr>
              <w:t>Kontaktdaten:</w:t>
            </w:r>
          </w:p>
          <w:p w14:paraId="74798341" w14:textId="369DBEB3" w:rsidR="00A5052D" w:rsidRPr="00B7223A" w:rsidRDefault="00CA6917" w:rsidP="009870AD">
            <w:pPr>
              <w:rPr>
                <w:rFonts w:ascii="Arial" w:hAnsi="Arial" w:cs="Arial"/>
              </w:rPr>
            </w:pPr>
            <w:r w:rsidRPr="00B7223A">
              <w:rPr>
                <w:rFonts w:ascii="Arial" w:hAnsi="Arial" w:cs="Arial"/>
              </w:rPr>
              <w:t>Telefon: 035771 – 525 0</w:t>
            </w:r>
          </w:p>
          <w:p w14:paraId="2BB14322" w14:textId="41E479E7" w:rsidR="00CA6917" w:rsidRPr="00B7223A" w:rsidRDefault="00CA6917" w:rsidP="009870AD">
            <w:pPr>
              <w:rPr>
                <w:rFonts w:ascii="Arial" w:hAnsi="Arial" w:cs="Arial"/>
              </w:rPr>
            </w:pPr>
            <w:r w:rsidRPr="00B7223A">
              <w:rPr>
                <w:rFonts w:ascii="Arial" w:hAnsi="Arial" w:cs="Arial"/>
              </w:rPr>
              <w:t xml:space="preserve">E-Mail: </w:t>
            </w:r>
            <w:hyperlink r:id="rId36" w:history="1">
              <w:r w:rsidRPr="00B7223A">
                <w:rPr>
                  <w:rStyle w:val="Hyperlink"/>
                  <w:rFonts w:ascii="Arial" w:hAnsi="Arial" w:cs="Arial"/>
                </w:rPr>
                <w:t>si@gemeinde-krauschwitz.de</w:t>
              </w:r>
            </w:hyperlink>
            <w:r w:rsidRPr="00B7223A">
              <w:rPr>
                <w:rFonts w:ascii="Arial" w:hAnsi="Arial" w:cs="Arial"/>
              </w:rPr>
              <w:t xml:space="preserve"> </w:t>
            </w:r>
          </w:p>
        </w:tc>
      </w:tr>
      <w:tr w:rsidR="009F25C5" w:rsidRPr="00B7223A" w14:paraId="1341C0E5" w14:textId="77777777" w:rsidTr="00950AF5">
        <w:tc>
          <w:tcPr>
            <w:tcW w:w="3114" w:type="dxa"/>
            <w:shd w:val="clear" w:color="auto" w:fill="auto"/>
          </w:tcPr>
          <w:p w14:paraId="4177CD83" w14:textId="77777777" w:rsidR="009F25C5" w:rsidRPr="00B7223A" w:rsidRDefault="009F25C5" w:rsidP="009870AD">
            <w:pPr>
              <w:rPr>
                <w:rFonts w:ascii="Arial" w:hAnsi="Arial" w:cs="Arial"/>
                <w:b/>
                <w:bCs/>
              </w:rPr>
            </w:pPr>
            <w:r w:rsidRPr="00B7223A">
              <w:rPr>
                <w:rFonts w:ascii="Arial" w:hAnsi="Arial" w:cs="Arial"/>
                <w:b/>
                <w:bCs/>
              </w:rPr>
              <w:t>Mängelmelder</w:t>
            </w:r>
          </w:p>
        </w:tc>
        <w:tc>
          <w:tcPr>
            <w:tcW w:w="5948" w:type="dxa"/>
            <w:shd w:val="clear" w:color="auto" w:fill="auto"/>
          </w:tcPr>
          <w:p w14:paraId="6F95E081" w14:textId="77777777" w:rsidR="009F25C5" w:rsidRPr="00B7223A" w:rsidRDefault="0003241B" w:rsidP="009870AD">
            <w:pPr>
              <w:rPr>
                <w:rFonts w:ascii="Arial" w:hAnsi="Arial" w:cs="Arial"/>
              </w:rPr>
            </w:pPr>
            <w:r w:rsidRPr="00B7223A">
              <w:rPr>
                <w:rFonts w:ascii="Arial" w:hAnsi="Arial" w:cs="Arial"/>
              </w:rPr>
              <w:t xml:space="preserve">Ein Mängelmelder ist eine digitale Plattform oder App, über die Bürger Mängel im öffentlichen Raum, wie Schlaglöcher, wilde Müllkippen oder defekte Straßenlaternen, direkt an die Kommune melden können. Er dient als Instrument des Bürgerengagements zur Verbesserung des Wohnumfelds durch einfache, dokumentierte </w:t>
            </w:r>
            <w:r w:rsidRPr="00B7223A">
              <w:rPr>
                <w:rFonts w:ascii="Arial" w:hAnsi="Arial" w:cs="Arial"/>
              </w:rPr>
              <w:lastRenderedPageBreak/>
              <w:t>Mängelanzeigen.</w:t>
            </w:r>
            <w:r w:rsidR="0027125D" w:rsidRPr="00B7223A">
              <w:rPr>
                <w:rFonts w:ascii="Arial" w:hAnsi="Arial" w:cs="Arial"/>
              </w:rPr>
              <w:t xml:space="preserve"> Wichtig ist hierbei die Möglichkeit der Übermittlung des Bearbeitungsstandes an den Bürger.</w:t>
            </w:r>
          </w:p>
          <w:p w14:paraId="454F067C" w14:textId="77777777" w:rsidR="00BA69AC" w:rsidRPr="00B7223A" w:rsidRDefault="00BA69AC" w:rsidP="009870AD">
            <w:pPr>
              <w:rPr>
                <w:rFonts w:ascii="Arial" w:hAnsi="Arial" w:cs="Arial"/>
              </w:rPr>
            </w:pPr>
          </w:p>
          <w:p w14:paraId="2C13EB97" w14:textId="65B5B1ED" w:rsidR="00BA69AC" w:rsidRPr="00B7223A" w:rsidRDefault="00BA69AC" w:rsidP="009870AD">
            <w:pPr>
              <w:rPr>
                <w:rFonts w:ascii="Arial" w:hAnsi="Arial" w:cs="Arial"/>
              </w:rPr>
            </w:pPr>
            <w:r w:rsidRPr="00B7223A">
              <w:rPr>
                <w:rFonts w:ascii="Arial" w:hAnsi="Arial" w:cs="Arial"/>
              </w:rPr>
              <w:t xml:space="preserve">Mängelmelder vom Verwaltungsverband Wildenstein: </w:t>
            </w:r>
            <w:hyperlink r:id="rId37" w:anchor="a5849" w:history="1">
              <w:r w:rsidRPr="00B7223A">
                <w:rPr>
                  <w:rStyle w:val="Hyperlink"/>
                  <w:rFonts w:ascii="Arial" w:hAnsi="Arial" w:cs="Arial"/>
                </w:rPr>
                <w:t>Bewährte Projekte: Saubere Kommune - Allianz Sichere Sächsische Kommunen (ASSKomm) - sachsen.de</w:t>
              </w:r>
            </w:hyperlink>
          </w:p>
        </w:tc>
      </w:tr>
      <w:tr w:rsidR="009870AD" w:rsidRPr="00B7223A" w14:paraId="4B384674" w14:textId="77777777" w:rsidTr="00C01CCE">
        <w:tc>
          <w:tcPr>
            <w:tcW w:w="3114" w:type="dxa"/>
            <w:shd w:val="clear" w:color="auto" w:fill="D0CECE" w:themeFill="background2" w:themeFillShade="E6"/>
          </w:tcPr>
          <w:p w14:paraId="72A74881" w14:textId="77777777" w:rsidR="009870AD" w:rsidRPr="00B7223A" w:rsidRDefault="009870AD" w:rsidP="009870AD">
            <w:pPr>
              <w:rPr>
                <w:rFonts w:ascii="Arial" w:hAnsi="Arial" w:cs="Arial"/>
                <w:b/>
                <w:bCs/>
              </w:rPr>
            </w:pPr>
            <w:r w:rsidRPr="00B7223A">
              <w:rPr>
                <w:rFonts w:ascii="Arial" w:hAnsi="Arial" w:cs="Arial"/>
                <w:b/>
                <w:bCs/>
              </w:rPr>
              <w:lastRenderedPageBreak/>
              <w:t>NGOs</w:t>
            </w:r>
          </w:p>
        </w:tc>
        <w:tc>
          <w:tcPr>
            <w:tcW w:w="5948" w:type="dxa"/>
            <w:shd w:val="clear" w:color="auto" w:fill="D0CECE" w:themeFill="background2" w:themeFillShade="E6"/>
          </w:tcPr>
          <w:p w14:paraId="1695683D" w14:textId="77777777" w:rsidR="009870AD" w:rsidRPr="00B7223A" w:rsidRDefault="009870AD" w:rsidP="009870AD">
            <w:pPr>
              <w:rPr>
                <w:rFonts w:ascii="Arial" w:hAnsi="Arial" w:cs="Arial"/>
              </w:rPr>
            </w:pPr>
            <w:r w:rsidRPr="00B7223A">
              <w:rPr>
                <w:rFonts w:ascii="Arial" w:hAnsi="Arial" w:cs="Arial"/>
              </w:rPr>
              <w:t xml:space="preserve">Eine </w:t>
            </w:r>
            <w:r w:rsidRPr="00B7223A">
              <w:rPr>
                <w:rFonts w:ascii="Arial" w:hAnsi="Arial" w:cs="Arial"/>
                <w:b/>
                <w:bCs/>
              </w:rPr>
              <w:t>NGO</w:t>
            </w:r>
            <w:r w:rsidRPr="00B7223A">
              <w:rPr>
                <w:rFonts w:ascii="Arial" w:hAnsi="Arial" w:cs="Arial"/>
              </w:rPr>
              <w:t xml:space="preserve"> (Non-</w:t>
            </w:r>
            <w:proofErr w:type="spellStart"/>
            <w:r w:rsidRPr="00B7223A">
              <w:rPr>
                <w:rFonts w:ascii="Arial" w:hAnsi="Arial" w:cs="Arial"/>
              </w:rPr>
              <w:t>Governmental</w:t>
            </w:r>
            <w:proofErr w:type="spellEnd"/>
            <w:r w:rsidRPr="00B7223A">
              <w:rPr>
                <w:rFonts w:ascii="Arial" w:hAnsi="Arial" w:cs="Arial"/>
              </w:rPr>
              <w:t xml:space="preserve"> </w:t>
            </w:r>
            <w:proofErr w:type="spellStart"/>
            <w:r w:rsidRPr="00B7223A">
              <w:rPr>
                <w:rFonts w:ascii="Arial" w:hAnsi="Arial" w:cs="Arial"/>
              </w:rPr>
              <w:t>Organization</w:t>
            </w:r>
            <w:proofErr w:type="spellEnd"/>
            <w:r w:rsidRPr="00B7223A">
              <w:rPr>
                <w:rFonts w:ascii="Arial" w:hAnsi="Arial" w:cs="Arial"/>
              </w:rPr>
              <w:t xml:space="preserve">, auf Deutsch: </w:t>
            </w:r>
            <w:r w:rsidRPr="00B7223A">
              <w:rPr>
                <w:rFonts w:ascii="Arial" w:hAnsi="Arial" w:cs="Arial"/>
                <w:b/>
                <w:bCs/>
              </w:rPr>
              <w:t>Nichtregierungsorganisation</w:t>
            </w:r>
            <w:r w:rsidRPr="00B7223A">
              <w:rPr>
                <w:rFonts w:ascii="Arial" w:hAnsi="Arial" w:cs="Arial"/>
              </w:rPr>
              <w:t>) ist ein zivilgesellschaftlich organisierter Verein oder Verband, der unabhängig von Regierungen ist und keine Gewinne erzielt. Sie setzen sich für soziale, politische oder ökologische Ziele ein.</w:t>
            </w:r>
          </w:p>
          <w:p w14:paraId="7CCCAADF" w14:textId="77777777" w:rsidR="009870AD" w:rsidRPr="00B7223A" w:rsidRDefault="009870AD" w:rsidP="009870AD">
            <w:pPr>
              <w:rPr>
                <w:rFonts w:ascii="Arial" w:hAnsi="Arial" w:cs="Arial"/>
              </w:rPr>
            </w:pPr>
          </w:p>
          <w:p w14:paraId="52C42E7D" w14:textId="323C0D31" w:rsidR="009870AD" w:rsidRPr="00B7223A" w:rsidRDefault="009870AD" w:rsidP="009870AD">
            <w:pPr>
              <w:rPr>
                <w:rFonts w:ascii="Arial" w:hAnsi="Arial" w:cs="Arial"/>
              </w:rPr>
            </w:pPr>
            <w:r w:rsidRPr="00B7223A">
              <w:rPr>
                <w:rFonts w:ascii="Arial" w:hAnsi="Arial" w:cs="Arial"/>
              </w:rPr>
              <w:t xml:space="preserve">Beispiele für NGOs, die zum Thema kommunale Prävention unterstützen können, sind z. B. </w:t>
            </w:r>
            <w:hyperlink r:id="rId38" w:history="1">
              <w:r w:rsidRPr="00B7223A">
                <w:rPr>
                  <w:rStyle w:val="Hyperlink"/>
                  <w:rFonts w:ascii="Arial" w:hAnsi="Arial" w:cs="Arial"/>
                </w:rPr>
                <w:t>Aktion Zivilcourage e. V.</w:t>
              </w:r>
            </w:hyperlink>
            <w:r w:rsidRPr="00B7223A">
              <w:rPr>
                <w:rFonts w:ascii="Arial" w:hAnsi="Arial" w:cs="Arial"/>
              </w:rPr>
              <w:t xml:space="preserve">, </w:t>
            </w:r>
            <w:hyperlink r:id="rId39" w:history="1">
              <w:r w:rsidRPr="00B7223A">
                <w:rPr>
                  <w:rStyle w:val="Hyperlink"/>
                  <w:rFonts w:ascii="Arial" w:hAnsi="Arial" w:cs="Arial"/>
                </w:rPr>
                <w:t>Institut B3 – Beratung, Begleitung und Bildung e. V.</w:t>
              </w:r>
            </w:hyperlink>
            <w:r w:rsidRPr="00B7223A">
              <w:rPr>
                <w:rFonts w:ascii="Arial" w:hAnsi="Arial" w:cs="Arial"/>
              </w:rPr>
              <w:t xml:space="preserve">, </w:t>
            </w:r>
            <w:hyperlink r:id="rId40" w:history="1">
              <w:proofErr w:type="spellStart"/>
              <w:r w:rsidRPr="00B7223A">
                <w:rPr>
                  <w:rStyle w:val="Hyperlink"/>
                  <w:rFonts w:ascii="Arial" w:hAnsi="Arial" w:cs="Arial"/>
                </w:rPr>
                <w:t>Violence</w:t>
              </w:r>
              <w:proofErr w:type="spellEnd"/>
              <w:r w:rsidRPr="00B7223A">
                <w:rPr>
                  <w:rStyle w:val="Hyperlink"/>
                  <w:rFonts w:ascii="Arial" w:hAnsi="Arial" w:cs="Arial"/>
                </w:rPr>
                <w:t xml:space="preserve"> </w:t>
              </w:r>
              <w:proofErr w:type="spellStart"/>
              <w:r w:rsidRPr="00B7223A">
                <w:rPr>
                  <w:rStyle w:val="Hyperlink"/>
                  <w:rFonts w:ascii="Arial" w:hAnsi="Arial" w:cs="Arial"/>
                </w:rPr>
                <w:t>Prevention</w:t>
              </w:r>
              <w:proofErr w:type="spellEnd"/>
              <w:r w:rsidRPr="00B7223A">
                <w:rPr>
                  <w:rStyle w:val="Hyperlink"/>
                  <w:rFonts w:ascii="Arial" w:hAnsi="Arial" w:cs="Arial"/>
                </w:rPr>
                <w:t xml:space="preserve"> Network (VPN)</w:t>
              </w:r>
            </w:hyperlink>
            <w:r w:rsidRPr="00B7223A">
              <w:rPr>
                <w:rFonts w:ascii="Arial" w:hAnsi="Arial" w:cs="Arial"/>
              </w:rPr>
              <w:t>.</w:t>
            </w:r>
          </w:p>
        </w:tc>
      </w:tr>
      <w:tr w:rsidR="00B7223A" w:rsidRPr="00B7223A" w14:paraId="47F23654" w14:textId="77777777" w:rsidTr="00B7223A">
        <w:tc>
          <w:tcPr>
            <w:tcW w:w="3114" w:type="dxa"/>
            <w:shd w:val="clear" w:color="auto" w:fill="auto"/>
          </w:tcPr>
          <w:p w14:paraId="70F599EA" w14:textId="26A80D64" w:rsidR="00B7223A" w:rsidRPr="00B7223A" w:rsidRDefault="00B7223A">
            <w:pPr>
              <w:rPr>
                <w:rFonts w:ascii="Arial" w:hAnsi="Arial" w:cs="Arial"/>
                <w:b/>
                <w:bCs/>
              </w:rPr>
            </w:pPr>
            <w:r w:rsidRPr="00B7223A">
              <w:rPr>
                <w:rFonts w:ascii="Arial" w:hAnsi="Arial" w:cs="Arial"/>
                <w:b/>
                <w:bCs/>
              </w:rPr>
              <w:t>Öffentlichkeitsarbeit</w:t>
            </w:r>
          </w:p>
        </w:tc>
        <w:tc>
          <w:tcPr>
            <w:tcW w:w="5948" w:type="dxa"/>
            <w:shd w:val="clear" w:color="auto" w:fill="auto"/>
          </w:tcPr>
          <w:p w14:paraId="6288D028" w14:textId="77777777" w:rsidR="00B7223A" w:rsidRPr="00B7223A" w:rsidRDefault="00B7223A">
            <w:pPr>
              <w:rPr>
                <w:rFonts w:ascii="Arial" w:hAnsi="Arial" w:cs="Arial"/>
              </w:rPr>
            </w:pPr>
            <w:r w:rsidRPr="00B7223A">
              <w:rPr>
                <w:rFonts w:ascii="Arial" w:hAnsi="Arial" w:cs="Arial"/>
              </w:rPr>
              <w:t xml:space="preserve">Gute Öffentlichkeitsarbeit (PR) baut Vertrauen auf, transportiert Ihre Werte und macht Ihre Leistungen sichtbar. Der wichtigste Grundsatz lautet: </w:t>
            </w:r>
            <w:r w:rsidRPr="00B7223A">
              <w:rPr>
                <w:rFonts w:ascii="Arial" w:hAnsi="Arial" w:cs="Arial"/>
                <w:b/>
                <w:bCs/>
              </w:rPr>
              <w:t>Tue Gutes und rede darüber.</w:t>
            </w:r>
            <w:r w:rsidRPr="00B7223A">
              <w:rPr>
                <w:rFonts w:ascii="Arial" w:hAnsi="Arial" w:cs="Arial"/>
              </w:rPr>
              <w:t xml:space="preserve"> Dafür braucht es vor allem eine klare Strategie, zielgruppengerechte Inhalte und echte Dialogbereitschaft.</w:t>
            </w:r>
          </w:p>
          <w:p w14:paraId="1C93B6F7" w14:textId="77777777" w:rsidR="00B7223A" w:rsidRPr="00B7223A" w:rsidRDefault="00B7223A">
            <w:pPr>
              <w:rPr>
                <w:rFonts w:ascii="Arial" w:hAnsi="Arial" w:cs="Arial"/>
              </w:rPr>
            </w:pPr>
          </w:p>
          <w:p w14:paraId="3958C90A" w14:textId="73C9BBF9" w:rsidR="00B7223A" w:rsidRPr="00B7223A" w:rsidRDefault="00B7223A">
            <w:pPr>
              <w:rPr>
                <w:rFonts w:ascii="Arial" w:hAnsi="Arial" w:cs="Arial"/>
              </w:rPr>
            </w:pPr>
            <w:r w:rsidRPr="00B7223A">
              <w:rPr>
                <w:rFonts w:ascii="Arial" w:hAnsi="Arial" w:cs="Arial"/>
              </w:rPr>
              <w:t>Der Weg zu erfolgreicher PR stützt sich auf zentrale Bausteine:</w:t>
            </w:r>
          </w:p>
          <w:p w14:paraId="15D21116" w14:textId="77777777" w:rsidR="00B7223A" w:rsidRPr="00B7223A" w:rsidRDefault="00B7223A">
            <w:pPr>
              <w:rPr>
                <w:rFonts w:ascii="Arial" w:hAnsi="Arial" w:cs="Arial"/>
              </w:rPr>
            </w:pPr>
          </w:p>
          <w:p w14:paraId="4F7212AD" w14:textId="77777777" w:rsidR="00B7223A" w:rsidRPr="00B7223A" w:rsidRDefault="00B7223A" w:rsidP="00B7223A">
            <w:pPr>
              <w:rPr>
                <w:rFonts w:ascii="Arial" w:eastAsia="Times New Roman" w:hAnsi="Arial" w:cs="Arial"/>
                <w:b/>
                <w:bCs/>
                <w:kern w:val="0"/>
                <w:lang w:eastAsia="de-DE"/>
                <w14:ligatures w14:val="none"/>
              </w:rPr>
            </w:pPr>
            <w:r w:rsidRPr="00B7223A">
              <w:rPr>
                <w:rFonts w:ascii="Arial" w:eastAsia="Times New Roman" w:hAnsi="Arial" w:cs="Arial"/>
                <w:b/>
                <w:bCs/>
                <w:kern w:val="0"/>
                <w:lang w:eastAsia="de-DE"/>
                <w14:ligatures w14:val="none"/>
              </w:rPr>
              <w:t>1. Strategie &amp; Planung</w:t>
            </w:r>
          </w:p>
          <w:p w14:paraId="6643601F" w14:textId="77777777" w:rsidR="00B7223A" w:rsidRPr="00B7223A" w:rsidRDefault="00B7223A" w:rsidP="00B7223A">
            <w:pPr>
              <w:numPr>
                <w:ilvl w:val="0"/>
                <w:numId w:val="9"/>
              </w:numPr>
              <w:rPr>
                <w:rFonts w:ascii="Arial" w:eastAsia="Times New Roman" w:hAnsi="Arial" w:cs="Arial"/>
                <w:kern w:val="0"/>
                <w:lang w:eastAsia="de-DE"/>
                <w14:ligatures w14:val="none"/>
              </w:rPr>
            </w:pPr>
            <w:r w:rsidRPr="00B7223A">
              <w:rPr>
                <w:rFonts w:ascii="Arial" w:eastAsia="Times New Roman" w:hAnsi="Arial" w:cs="Arial"/>
                <w:b/>
                <w:bCs/>
                <w:kern w:val="0"/>
                <w:lang w:eastAsia="de-DE"/>
                <w14:ligatures w14:val="none"/>
              </w:rPr>
              <w:t>Klare Ziele:</w:t>
            </w:r>
            <w:r w:rsidRPr="00B7223A">
              <w:rPr>
                <w:rFonts w:ascii="Arial" w:eastAsia="Times New Roman" w:hAnsi="Arial" w:cs="Arial"/>
                <w:kern w:val="0"/>
                <w:lang w:eastAsia="de-DE"/>
                <w14:ligatures w14:val="none"/>
              </w:rPr>
              <w:t xml:space="preserve"> Definieren Sie, was Sie erreichen wollen (z. B. Bekanntheit steigern, Vertrauen aufbauen, neue Mitarbeiter gewinnen).</w:t>
            </w:r>
          </w:p>
          <w:p w14:paraId="41CB66F8" w14:textId="77777777" w:rsidR="00B7223A" w:rsidRPr="00B7223A" w:rsidRDefault="00B7223A" w:rsidP="00B7223A">
            <w:pPr>
              <w:numPr>
                <w:ilvl w:val="0"/>
                <w:numId w:val="9"/>
              </w:numPr>
              <w:rPr>
                <w:rFonts w:ascii="Arial" w:eastAsia="Times New Roman" w:hAnsi="Arial" w:cs="Arial"/>
                <w:kern w:val="0"/>
                <w:lang w:eastAsia="de-DE"/>
                <w14:ligatures w14:val="none"/>
              </w:rPr>
            </w:pPr>
            <w:r w:rsidRPr="00B7223A">
              <w:rPr>
                <w:rFonts w:ascii="Arial" w:eastAsia="Times New Roman" w:hAnsi="Arial" w:cs="Arial"/>
                <w:b/>
                <w:bCs/>
                <w:kern w:val="0"/>
                <w:lang w:eastAsia="de-DE"/>
                <w14:ligatures w14:val="none"/>
              </w:rPr>
              <w:t>Zielgruppenfokus:</w:t>
            </w:r>
            <w:r w:rsidRPr="00B7223A">
              <w:rPr>
                <w:rFonts w:ascii="Arial" w:eastAsia="Times New Roman" w:hAnsi="Arial" w:cs="Arial"/>
                <w:kern w:val="0"/>
                <w:lang w:eastAsia="de-DE"/>
                <w14:ligatures w14:val="none"/>
              </w:rPr>
              <w:t xml:space="preserve"> Überlegen Sie genau, wen Sie ansprechen möchten und über welche Kanäle diese Personen am besten erreichbar sind.</w:t>
            </w:r>
          </w:p>
          <w:p w14:paraId="333A0C8A" w14:textId="6B250429" w:rsidR="00B7223A" w:rsidRDefault="00B7223A" w:rsidP="00B7223A">
            <w:pPr>
              <w:numPr>
                <w:ilvl w:val="0"/>
                <w:numId w:val="9"/>
              </w:numPr>
              <w:rPr>
                <w:rFonts w:ascii="Arial" w:eastAsia="Times New Roman" w:hAnsi="Arial" w:cs="Arial"/>
                <w:kern w:val="0"/>
                <w:lang w:eastAsia="de-DE"/>
                <w14:ligatures w14:val="none"/>
              </w:rPr>
            </w:pPr>
            <w:r w:rsidRPr="00B7223A">
              <w:rPr>
                <w:rFonts w:ascii="Arial" w:eastAsia="Times New Roman" w:hAnsi="Arial" w:cs="Arial"/>
                <w:b/>
                <w:bCs/>
                <w:kern w:val="0"/>
                <w:lang w:eastAsia="de-DE"/>
                <w14:ligatures w14:val="none"/>
              </w:rPr>
              <w:t>Authentizität:</w:t>
            </w:r>
            <w:r w:rsidRPr="00B7223A">
              <w:rPr>
                <w:rFonts w:ascii="Arial" w:eastAsia="Times New Roman" w:hAnsi="Arial" w:cs="Arial"/>
                <w:kern w:val="0"/>
                <w:lang w:eastAsia="de-DE"/>
                <w14:ligatures w14:val="none"/>
              </w:rPr>
              <w:t xml:space="preserve"> Ihre Botschaften müssen ehrlich, transparent und glaubwürdig sein.</w:t>
            </w:r>
          </w:p>
          <w:p w14:paraId="56973CA0" w14:textId="77777777" w:rsidR="00B7223A" w:rsidRPr="00B7223A" w:rsidRDefault="00B7223A" w:rsidP="00B7223A">
            <w:pPr>
              <w:rPr>
                <w:rFonts w:ascii="Arial" w:eastAsia="Times New Roman" w:hAnsi="Arial" w:cs="Arial"/>
                <w:kern w:val="0"/>
                <w:lang w:eastAsia="de-DE"/>
                <w14:ligatures w14:val="none"/>
              </w:rPr>
            </w:pPr>
          </w:p>
          <w:p w14:paraId="54FFD8CE" w14:textId="77777777" w:rsidR="00B7223A" w:rsidRPr="00B7223A" w:rsidRDefault="00B7223A" w:rsidP="00B7223A">
            <w:pPr>
              <w:rPr>
                <w:rFonts w:ascii="Arial" w:eastAsia="Times New Roman" w:hAnsi="Arial" w:cs="Arial"/>
                <w:b/>
                <w:bCs/>
                <w:kern w:val="0"/>
                <w:lang w:eastAsia="de-DE"/>
                <w14:ligatures w14:val="none"/>
              </w:rPr>
            </w:pPr>
            <w:r w:rsidRPr="00B7223A">
              <w:rPr>
                <w:rFonts w:ascii="Arial" w:eastAsia="Times New Roman" w:hAnsi="Arial" w:cs="Arial"/>
                <w:b/>
                <w:bCs/>
                <w:kern w:val="0"/>
                <w:lang w:eastAsia="de-DE"/>
                <w14:ligatures w14:val="none"/>
              </w:rPr>
              <w:t>2. Instrumente &amp; Kanäle</w:t>
            </w:r>
          </w:p>
          <w:p w14:paraId="762D4C65" w14:textId="77777777" w:rsidR="00B7223A" w:rsidRPr="00B7223A" w:rsidRDefault="00B7223A" w:rsidP="00B7223A">
            <w:pPr>
              <w:numPr>
                <w:ilvl w:val="0"/>
                <w:numId w:val="10"/>
              </w:numPr>
              <w:rPr>
                <w:rFonts w:ascii="Arial" w:eastAsia="Times New Roman" w:hAnsi="Arial" w:cs="Arial"/>
                <w:kern w:val="0"/>
                <w:lang w:eastAsia="de-DE"/>
                <w14:ligatures w14:val="none"/>
              </w:rPr>
            </w:pPr>
            <w:r w:rsidRPr="00B7223A">
              <w:rPr>
                <w:rFonts w:ascii="Arial" w:eastAsia="Times New Roman" w:hAnsi="Arial" w:cs="Arial"/>
                <w:b/>
                <w:bCs/>
                <w:kern w:val="0"/>
                <w:lang w:eastAsia="de-DE"/>
                <w14:ligatures w14:val="none"/>
              </w:rPr>
              <w:t>Presse- und Medienarbeit:</w:t>
            </w:r>
            <w:r w:rsidRPr="00B7223A">
              <w:rPr>
                <w:rFonts w:ascii="Arial" w:eastAsia="Times New Roman" w:hAnsi="Arial" w:cs="Arial"/>
                <w:kern w:val="0"/>
                <w:lang w:eastAsia="de-DE"/>
                <w14:ligatures w14:val="none"/>
              </w:rPr>
              <w:t xml:space="preserve"> Der Versand von Pressemitteilungen an lokale oder regionale Zeitungen und Fachmagazine ist ein direkter Weg in die Öffentlichkeit.</w:t>
            </w:r>
          </w:p>
          <w:p w14:paraId="42D8BEAB" w14:textId="77777777" w:rsidR="00B7223A" w:rsidRPr="00B7223A" w:rsidRDefault="00B7223A" w:rsidP="00B7223A">
            <w:pPr>
              <w:numPr>
                <w:ilvl w:val="0"/>
                <w:numId w:val="10"/>
              </w:numPr>
              <w:rPr>
                <w:rFonts w:ascii="Arial" w:eastAsia="Times New Roman" w:hAnsi="Arial" w:cs="Arial"/>
                <w:kern w:val="0"/>
                <w:lang w:eastAsia="de-DE"/>
                <w14:ligatures w14:val="none"/>
              </w:rPr>
            </w:pPr>
            <w:r w:rsidRPr="00B7223A">
              <w:rPr>
                <w:rFonts w:ascii="Arial" w:eastAsia="Times New Roman" w:hAnsi="Arial" w:cs="Arial"/>
                <w:b/>
                <w:bCs/>
                <w:kern w:val="0"/>
                <w:lang w:eastAsia="de-DE"/>
                <w14:ligatures w14:val="none"/>
              </w:rPr>
              <w:t>Online-PR:</w:t>
            </w:r>
            <w:r w:rsidRPr="00B7223A">
              <w:rPr>
                <w:rFonts w:ascii="Arial" w:eastAsia="Times New Roman" w:hAnsi="Arial" w:cs="Arial"/>
                <w:kern w:val="0"/>
                <w:lang w:eastAsia="de-DE"/>
                <w14:ligatures w14:val="none"/>
              </w:rPr>
              <w:t xml:space="preserve"> Eine professionelle Website und ein eigener Pressebereich sind Ihre digitale Visitenkarte.</w:t>
            </w:r>
          </w:p>
          <w:p w14:paraId="10178941" w14:textId="1E03D5D5" w:rsidR="00B7223A" w:rsidRPr="00B7223A" w:rsidRDefault="00B7223A" w:rsidP="00B7223A">
            <w:pPr>
              <w:numPr>
                <w:ilvl w:val="0"/>
                <w:numId w:val="10"/>
              </w:numPr>
              <w:rPr>
                <w:rFonts w:ascii="Arial" w:eastAsia="Times New Roman" w:hAnsi="Arial" w:cs="Arial"/>
                <w:kern w:val="0"/>
                <w:lang w:eastAsia="de-DE"/>
                <w14:ligatures w14:val="none"/>
              </w:rPr>
            </w:pPr>
            <w:r w:rsidRPr="00B7223A">
              <w:rPr>
                <w:rFonts w:ascii="Arial" w:eastAsia="Times New Roman" w:hAnsi="Arial" w:cs="Arial"/>
                <w:b/>
                <w:bCs/>
                <w:kern w:val="0"/>
                <w:lang w:eastAsia="de-DE"/>
                <w14:ligatures w14:val="none"/>
              </w:rPr>
              <w:t>Soziale Medien:</w:t>
            </w:r>
            <w:r w:rsidRPr="00B7223A">
              <w:rPr>
                <w:rFonts w:ascii="Arial" w:eastAsia="Times New Roman" w:hAnsi="Arial" w:cs="Arial"/>
                <w:kern w:val="0"/>
                <w:lang w:eastAsia="de-DE"/>
                <w14:ligatures w14:val="none"/>
              </w:rPr>
              <w:t xml:space="preserve"> Plattformen wie LinkedIn, Instagram oder Facebook eignen sich ideal, um Einblicke hinter die Kulissen zu geben und direkt mit der </w:t>
            </w:r>
            <w:r>
              <w:rPr>
                <w:rFonts w:ascii="Arial" w:eastAsia="Times New Roman" w:hAnsi="Arial" w:cs="Arial"/>
                <w:kern w:val="0"/>
                <w:lang w:eastAsia="de-DE"/>
                <w14:ligatures w14:val="none"/>
              </w:rPr>
              <w:t>Zielgruppe</w:t>
            </w:r>
            <w:r w:rsidRPr="00B7223A">
              <w:rPr>
                <w:rFonts w:ascii="Arial" w:eastAsia="Times New Roman" w:hAnsi="Arial" w:cs="Arial"/>
                <w:kern w:val="0"/>
                <w:lang w:eastAsia="de-DE"/>
                <w14:ligatures w14:val="none"/>
              </w:rPr>
              <w:t xml:space="preserve"> zu interagieren.</w:t>
            </w:r>
          </w:p>
          <w:p w14:paraId="71F94200" w14:textId="02A2915D" w:rsidR="00B7223A" w:rsidRPr="00B7223A" w:rsidRDefault="00B7223A" w:rsidP="00B7223A">
            <w:pPr>
              <w:numPr>
                <w:ilvl w:val="0"/>
                <w:numId w:val="10"/>
              </w:numPr>
              <w:rPr>
                <w:rFonts w:ascii="Arial" w:eastAsia="Times New Roman" w:hAnsi="Arial" w:cs="Arial"/>
                <w:kern w:val="0"/>
                <w:lang w:eastAsia="de-DE"/>
                <w14:ligatures w14:val="none"/>
              </w:rPr>
            </w:pPr>
            <w:r w:rsidRPr="00B7223A">
              <w:rPr>
                <w:rFonts w:ascii="Arial" w:eastAsia="Times New Roman" w:hAnsi="Arial" w:cs="Arial"/>
                <w:b/>
                <w:bCs/>
                <w:kern w:val="0"/>
                <w:lang w:eastAsia="de-DE"/>
                <w14:ligatures w14:val="none"/>
              </w:rPr>
              <w:t>Veranstaltungen &amp; Events:</w:t>
            </w:r>
            <w:r w:rsidRPr="00B7223A">
              <w:rPr>
                <w:rFonts w:ascii="Arial" w:eastAsia="Times New Roman" w:hAnsi="Arial" w:cs="Arial"/>
                <w:kern w:val="0"/>
                <w:lang w:eastAsia="de-DE"/>
                <w14:ligatures w14:val="none"/>
              </w:rPr>
              <w:t xml:space="preserve"> Tage der offenen Tür, Workshops oder Vorträge machen Ihre Arbeit persönlich erlebbar</w:t>
            </w:r>
            <w:r>
              <w:rPr>
                <w:rFonts w:ascii="Arial" w:eastAsia="Times New Roman" w:hAnsi="Arial" w:cs="Arial"/>
                <w:kern w:val="0"/>
                <w:lang w:eastAsia="de-DE"/>
                <w14:ligatures w14:val="none"/>
              </w:rPr>
              <w:t>.</w:t>
            </w:r>
          </w:p>
          <w:p w14:paraId="7D70E6B9" w14:textId="77777777" w:rsidR="00B7223A" w:rsidRPr="00B7223A" w:rsidRDefault="00B7223A">
            <w:pPr>
              <w:rPr>
                <w:rFonts w:ascii="Arial" w:hAnsi="Arial" w:cs="Arial"/>
              </w:rPr>
            </w:pPr>
          </w:p>
          <w:p w14:paraId="5BFC01DC" w14:textId="77777777" w:rsidR="00B7223A" w:rsidRPr="00B7223A" w:rsidRDefault="00B7223A" w:rsidP="00B7223A">
            <w:pPr>
              <w:rPr>
                <w:rFonts w:ascii="Arial" w:hAnsi="Arial" w:cs="Arial"/>
                <w:b/>
                <w:bCs/>
              </w:rPr>
            </w:pPr>
            <w:r w:rsidRPr="00B7223A">
              <w:rPr>
                <w:rFonts w:ascii="Arial" w:hAnsi="Arial" w:cs="Arial"/>
                <w:b/>
                <w:bCs/>
              </w:rPr>
              <w:t>3. Kompetenzen &amp; Handwerkszeug</w:t>
            </w:r>
          </w:p>
          <w:p w14:paraId="6DE03C3F" w14:textId="77777777" w:rsidR="00B7223A" w:rsidRPr="00B7223A" w:rsidRDefault="00B7223A" w:rsidP="00B7223A">
            <w:pPr>
              <w:numPr>
                <w:ilvl w:val="0"/>
                <w:numId w:val="11"/>
              </w:numPr>
              <w:rPr>
                <w:rFonts w:ascii="Arial" w:hAnsi="Arial" w:cs="Arial"/>
              </w:rPr>
            </w:pPr>
            <w:r w:rsidRPr="00B7223A">
              <w:rPr>
                <w:rFonts w:ascii="Arial" w:hAnsi="Arial" w:cs="Arial"/>
                <w:b/>
                <w:bCs/>
              </w:rPr>
              <w:t>Exzellentes Schreiben:</w:t>
            </w:r>
            <w:r w:rsidRPr="00B7223A">
              <w:rPr>
                <w:rFonts w:ascii="Arial" w:hAnsi="Arial" w:cs="Arial"/>
              </w:rPr>
              <w:t xml:space="preserve"> Texte müssen prägnant, fehlerfrei und spannend formuliert sein – egal ob für einen </w:t>
            </w:r>
            <w:proofErr w:type="spellStart"/>
            <w:r w:rsidRPr="00B7223A">
              <w:rPr>
                <w:rFonts w:ascii="Arial" w:hAnsi="Arial" w:cs="Arial"/>
              </w:rPr>
              <w:t>Social</w:t>
            </w:r>
            <w:proofErr w:type="spellEnd"/>
            <w:r w:rsidRPr="00B7223A">
              <w:rPr>
                <w:rFonts w:ascii="Arial" w:hAnsi="Arial" w:cs="Arial"/>
              </w:rPr>
              <w:t>-Media-Post oder einen Fachartikel.</w:t>
            </w:r>
          </w:p>
          <w:p w14:paraId="4E74293C" w14:textId="77777777" w:rsidR="00B7223A" w:rsidRPr="00B7223A" w:rsidRDefault="00B7223A" w:rsidP="00B7223A">
            <w:pPr>
              <w:numPr>
                <w:ilvl w:val="0"/>
                <w:numId w:val="11"/>
              </w:numPr>
              <w:rPr>
                <w:rFonts w:ascii="Arial" w:hAnsi="Arial" w:cs="Arial"/>
              </w:rPr>
            </w:pPr>
            <w:r w:rsidRPr="00B7223A">
              <w:rPr>
                <w:rFonts w:ascii="Arial" w:hAnsi="Arial" w:cs="Arial"/>
                <w:b/>
                <w:bCs/>
              </w:rPr>
              <w:t>Verständnis für Journalismus:</w:t>
            </w:r>
            <w:r w:rsidRPr="00B7223A">
              <w:rPr>
                <w:rFonts w:ascii="Arial" w:hAnsi="Arial" w:cs="Arial"/>
              </w:rPr>
              <w:t xml:space="preserve"> Wer mit Redaktionen zusammenarbeitet, muss deren Arbeitsweise </w:t>
            </w:r>
            <w:r w:rsidRPr="00B7223A">
              <w:rPr>
                <w:rFonts w:ascii="Arial" w:hAnsi="Arial" w:cs="Arial"/>
              </w:rPr>
              <w:lastRenderedPageBreak/>
              <w:t>kennen und wissen, was eine echte Nachricht ("</w:t>
            </w:r>
            <w:proofErr w:type="spellStart"/>
            <w:r w:rsidRPr="00B7223A">
              <w:rPr>
                <w:rFonts w:ascii="Arial" w:hAnsi="Arial" w:cs="Arial"/>
              </w:rPr>
              <w:t>Newsworthy</w:t>
            </w:r>
            <w:proofErr w:type="spellEnd"/>
            <w:r w:rsidRPr="00B7223A">
              <w:rPr>
                <w:rFonts w:ascii="Arial" w:hAnsi="Arial" w:cs="Arial"/>
              </w:rPr>
              <w:t>") ist.</w:t>
            </w:r>
          </w:p>
          <w:p w14:paraId="191EA6D0" w14:textId="3416A176" w:rsidR="00B7223A" w:rsidRPr="00B7223A" w:rsidRDefault="00B7223A" w:rsidP="00B7223A">
            <w:pPr>
              <w:numPr>
                <w:ilvl w:val="0"/>
                <w:numId w:val="11"/>
              </w:numPr>
              <w:rPr>
                <w:rFonts w:ascii="Arial" w:hAnsi="Arial" w:cs="Arial"/>
              </w:rPr>
            </w:pPr>
            <w:r w:rsidRPr="00B7223A">
              <w:rPr>
                <w:rFonts w:ascii="Arial" w:hAnsi="Arial" w:cs="Arial"/>
                <w:b/>
                <w:bCs/>
              </w:rPr>
              <w:t>Kontinuität:</w:t>
            </w:r>
            <w:r w:rsidRPr="00B7223A">
              <w:rPr>
                <w:rFonts w:ascii="Arial" w:hAnsi="Arial" w:cs="Arial"/>
              </w:rPr>
              <w:t xml:space="preserve"> Gute PR ist kein einmaliges Projekt, sondern ein langfristiger Prozess.</w:t>
            </w:r>
          </w:p>
        </w:tc>
      </w:tr>
      <w:tr w:rsidR="009F25C5" w:rsidRPr="00B7223A" w14:paraId="04F72FE2" w14:textId="77777777" w:rsidTr="00C01CCE">
        <w:tc>
          <w:tcPr>
            <w:tcW w:w="3114" w:type="dxa"/>
            <w:shd w:val="clear" w:color="auto" w:fill="D0CECE" w:themeFill="background2" w:themeFillShade="E6"/>
          </w:tcPr>
          <w:p w14:paraId="5C91DE24" w14:textId="71CBA9A0" w:rsidR="009F25C5" w:rsidRPr="00B7223A" w:rsidRDefault="0039378D" w:rsidP="009870AD">
            <w:pPr>
              <w:rPr>
                <w:rFonts w:ascii="Arial" w:hAnsi="Arial" w:cs="Arial"/>
                <w:b/>
                <w:bCs/>
              </w:rPr>
            </w:pPr>
            <w:proofErr w:type="spellStart"/>
            <w:r w:rsidRPr="00B7223A">
              <w:rPr>
                <w:rFonts w:ascii="Arial" w:hAnsi="Arial" w:cs="Arial"/>
                <w:b/>
                <w:bCs/>
              </w:rPr>
              <w:lastRenderedPageBreak/>
              <w:t>p</w:t>
            </w:r>
            <w:r w:rsidR="009F25C5" w:rsidRPr="00B7223A">
              <w:rPr>
                <w:rFonts w:ascii="Arial" w:hAnsi="Arial" w:cs="Arial"/>
                <w:b/>
                <w:bCs/>
              </w:rPr>
              <w:t>arkrun</w:t>
            </w:r>
            <w:proofErr w:type="spellEnd"/>
            <w:r w:rsidR="009F25C5" w:rsidRPr="00B7223A">
              <w:rPr>
                <w:rFonts w:ascii="Arial" w:hAnsi="Arial" w:cs="Arial"/>
                <w:b/>
                <w:bCs/>
              </w:rPr>
              <w:t xml:space="preserve"> Germany</w:t>
            </w:r>
          </w:p>
        </w:tc>
        <w:tc>
          <w:tcPr>
            <w:tcW w:w="5948" w:type="dxa"/>
            <w:shd w:val="clear" w:color="auto" w:fill="D0CECE" w:themeFill="background2" w:themeFillShade="E6"/>
          </w:tcPr>
          <w:p w14:paraId="2A93D8F6" w14:textId="562123C2" w:rsidR="00792F52" w:rsidRPr="00B7223A" w:rsidRDefault="009910E4" w:rsidP="009870AD">
            <w:pPr>
              <w:rPr>
                <w:rFonts w:ascii="Arial" w:hAnsi="Arial" w:cs="Arial"/>
              </w:rPr>
            </w:pPr>
            <w:hyperlink r:id="rId41" w:history="1">
              <w:proofErr w:type="spellStart"/>
              <w:r w:rsidR="007C7109" w:rsidRPr="00B7223A">
                <w:rPr>
                  <w:rStyle w:val="Hyperlink"/>
                  <w:rFonts w:ascii="Arial" w:hAnsi="Arial" w:cs="Arial"/>
                </w:rPr>
                <w:t>parkrun</w:t>
              </w:r>
              <w:proofErr w:type="spellEnd"/>
            </w:hyperlink>
            <w:r w:rsidR="007C7109" w:rsidRPr="00B7223A">
              <w:rPr>
                <w:rFonts w:ascii="Arial" w:hAnsi="Arial" w:cs="Arial"/>
              </w:rPr>
              <w:t xml:space="preserve"> ist kostenlos, findet wöchentlich statt und man kann gemeinsam mit anderen gehen, joggen, laufen, als Helfer*in oder als Zuschauer*in mitmachen. </w:t>
            </w:r>
            <w:proofErr w:type="spellStart"/>
            <w:r w:rsidR="007C7109" w:rsidRPr="00B7223A">
              <w:rPr>
                <w:rFonts w:ascii="Arial" w:hAnsi="Arial" w:cs="Arial"/>
              </w:rPr>
              <w:t>parkrun</w:t>
            </w:r>
            <w:proofErr w:type="spellEnd"/>
            <w:r w:rsidR="007C7109" w:rsidRPr="00B7223A">
              <w:rPr>
                <w:rFonts w:ascii="Arial" w:hAnsi="Arial" w:cs="Arial"/>
              </w:rPr>
              <w:t xml:space="preserve"> geht über eine Distanz von 5 Kilometern und findet jeden Samstagmorgen</w:t>
            </w:r>
            <w:r w:rsidR="0027125D" w:rsidRPr="00B7223A">
              <w:rPr>
                <w:rFonts w:ascii="Arial" w:hAnsi="Arial" w:cs="Arial"/>
              </w:rPr>
              <w:t xml:space="preserve"> um 9.00 Uhr</w:t>
            </w:r>
            <w:r w:rsidR="007C7109" w:rsidRPr="00B7223A">
              <w:rPr>
                <w:rFonts w:ascii="Arial" w:hAnsi="Arial" w:cs="Arial"/>
              </w:rPr>
              <w:t xml:space="preserve"> statt. Derzeit gibt es </w:t>
            </w:r>
            <w:r w:rsidR="00B17536" w:rsidRPr="00B7223A">
              <w:rPr>
                <w:rFonts w:ascii="Arial" w:hAnsi="Arial" w:cs="Arial"/>
              </w:rPr>
              <w:t>75</w:t>
            </w:r>
            <w:r w:rsidR="007C7109" w:rsidRPr="00B7223A">
              <w:rPr>
                <w:rFonts w:ascii="Arial" w:hAnsi="Arial" w:cs="Arial"/>
              </w:rPr>
              <w:t xml:space="preserve"> </w:t>
            </w:r>
            <w:proofErr w:type="spellStart"/>
            <w:r w:rsidR="007C7109" w:rsidRPr="00B7223A">
              <w:rPr>
                <w:rFonts w:ascii="Arial" w:hAnsi="Arial" w:cs="Arial"/>
              </w:rPr>
              <w:t>parkruns</w:t>
            </w:r>
            <w:proofErr w:type="spellEnd"/>
            <w:r w:rsidR="007C7109" w:rsidRPr="00B7223A">
              <w:rPr>
                <w:rFonts w:ascii="Arial" w:hAnsi="Arial" w:cs="Arial"/>
              </w:rPr>
              <w:t xml:space="preserve"> in Deutschland </w:t>
            </w:r>
            <w:r w:rsidR="00792F52" w:rsidRPr="00B7223A">
              <w:rPr>
                <w:rFonts w:ascii="Arial" w:hAnsi="Arial" w:cs="Arial"/>
              </w:rPr>
              <w:t>(u. a. in Chemnitz, Dresden, Frankenberg/Sa. und Leipz</w:t>
            </w:r>
            <w:r w:rsidR="00C01F2F" w:rsidRPr="00B7223A">
              <w:rPr>
                <w:rFonts w:ascii="Arial" w:hAnsi="Arial" w:cs="Arial"/>
              </w:rPr>
              <w:t>ig</w:t>
            </w:r>
            <w:r w:rsidR="007C7109" w:rsidRPr="00B7223A">
              <w:rPr>
                <w:rFonts w:ascii="Arial" w:hAnsi="Arial" w:cs="Arial"/>
              </w:rPr>
              <w:t>.</w:t>
            </w:r>
          </w:p>
        </w:tc>
      </w:tr>
      <w:tr w:rsidR="009F25C5" w:rsidRPr="00B7223A" w14:paraId="0E406177" w14:textId="77777777" w:rsidTr="00950AF5">
        <w:tc>
          <w:tcPr>
            <w:tcW w:w="3114" w:type="dxa"/>
            <w:shd w:val="clear" w:color="auto" w:fill="auto"/>
          </w:tcPr>
          <w:p w14:paraId="19F4B4C4" w14:textId="77777777" w:rsidR="009F25C5" w:rsidRPr="00B7223A" w:rsidRDefault="009F25C5" w:rsidP="009870AD">
            <w:pPr>
              <w:rPr>
                <w:rFonts w:ascii="Arial" w:hAnsi="Arial" w:cs="Arial"/>
                <w:b/>
                <w:bCs/>
              </w:rPr>
            </w:pPr>
            <w:r w:rsidRPr="00B7223A">
              <w:rPr>
                <w:rFonts w:ascii="Arial" w:hAnsi="Arial" w:cs="Arial"/>
                <w:b/>
                <w:bCs/>
              </w:rPr>
              <w:t>Partnerschaften für Demokratie (</w:t>
            </w:r>
            <w:proofErr w:type="spellStart"/>
            <w:r w:rsidRPr="00B7223A">
              <w:rPr>
                <w:rFonts w:ascii="Arial" w:hAnsi="Arial" w:cs="Arial"/>
                <w:b/>
                <w:bCs/>
              </w:rPr>
              <w:t>PfD</w:t>
            </w:r>
            <w:proofErr w:type="spellEnd"/>
            <w:r w:rsidRPr="00B7223A">
              <w:rPr>
                <w:rFonts w:ascii="Arial" w:hAnsi="Arial" w:cs="Arial"/>
                <w:b/>
                <w:bCs/>
              </w:rPr>
              <w:t>)</w:t>
            </w:r>
          </w:p>
        </w:tc>
        <w:tc>
          <w:tcPr>
            <w:tcW w:w="5948" w:type="dxa"/>
            <w:shd w:val="clear" w:color="auto" w:fill="auto"/>
          </w:tcPr>
          <w:p w14:paraId="5BC77780" w14:textId="61C56EDC" w:rsidR="009F25C5" w:rsidRPr="00B7223A" w:rsidRDefault="00F92BDE" w:rsidP="009870AD">
            <w:pPr>
              <w:rPr>
                <w:rFonts w:ascii="Arial" w:hAnsi="Arial" w:cs="Arial"/>
              </w:rPr>
            </w:pPr>
            <w:r w:rsidRPr="00B7223A">
              <w:rPr>
                <w:rFonts w:ascii="Arial" w:hAnsi="Arial" w:cs="Arial"/>
              </w:rPr>
              <w:t xml:space="preserve">In Sachsen gibt es in der aktuellen Förderperiode des Bundesprogramms </w:t>
            </w:r>
            <w:r w:rsidRPr="00B7223A">
              <w:t>»</w:t>
            </w:r>
            <w:hyperlink r:id="rId42" w:history="1">
              <w:r w:rsidRPr="00B7223A">
                <w:rPr>
                  <w:rStyle w:val="Hyperlink"/>
                  <w:rFonts w:ascii="Arial" w:hAnsi="Arial" w:cs="Arial"/>
                </w:rPr>
                <w:t>Demokratie leben!</w:t>
              </w:r>
            </w:hyperlink>
            <w:r w:rsidRPr="00B7223A">
              <w:t>«</w:t>
            </w:r>
            <w:r w:rsidRPr="00B7223A">
              <w:rPr>
                <w:rFonts w:ascii="Arial" w:hAnsi="Arial" w:cs="Arial"/>
              </w:rPr>
              <w:t xml:space="preserve"> (2025–2032) insgesamt 27 lokale Partnerschaften für Demokratie (</w:t>
            </w:r>
            <w:proofErr w:type="spellStart"/>
            <w:r w:rsidRPr="00B7223A">
              <w:rPr>
                <w:rFonts w:ascii="Arial" w:hAnsi="Arial" w:cs="Arial"/>
              </w:rPr>
              <w:t>PfD</w:t>
            </w:r>
            <w:proofErr w:type="spellEnd"/>
            <w:r w:rsidRPr="00B7223A">
              <w:rPr>
                <w:rFonts w:ascii="Arial" w:hAnsi="Arial" w:cs="Arial"/>
              </w:rPr>
              <w:t xml:space="preserve">). Diese Bündnisse bestehen in jedem Landkreis und in kreisfreien Städten, wobei 26 davon zusätzlich aus Landesmitteln kofinanziert werden. ASSKomm-Kommunen und </w:t>
            </w:r>
            <w:proofErr w:type="spellStart"/>
            <w:r w:rsidRPr="00B7223A">
              <w:rPr>
                <w:rFonts w:ascii="Arial" w:hAnsi="Arial" w:cs="Arial"/>
              </w:rPr>
              <w:t>PfDen</w:t>
            </w:r>
            <w:proofErr w:type="spellEnd"/>
            <w:r w:rsidRPr="00B7223A">
              <w:rPr>
                <w:rFonts w:ascii="Arial" w:hAnsi="Arial" w:cs="Arial"/>
              </w:rPr>
              <w:t xml:space="preserve"> organisieren gemeinsame Projekte</w:t>
            </w:r>
            <w:r w:rsidR="009F25C5" w:rsidRPr="00B7223A">
              <w:rPr>
                <w:rFonts w:ascii="Arial" w:hAnsi="Arial" w:cs="Arial"/>
              </w:rPr>
              <w:t>.</w:t>
            </w:r>
            <w:r w:rsidR="00804FB9" w:rsidRPr="00B7223A">
              <w:rPr>
                <w:rFonts w:ascii="Arial" w:hAnsi="Arial" w:cs="Arial"/>
              </w:rPr>
              <w:t xml:space="preserve"> </w:t>
            </w:r>
          </w:p>
        </w:tc>
      </w:tr>
      <w:tr w:rsidR="009F25C5" w:rsidRPr="00B7223A" w14:paraId="149575D0" w14:textId="77777777" w:rsidTr="00C01CCE">
        <w:tc>
          <w:tcPr>
            <w:tcW w:w="3114" w:type="dxa"/>
            <w:shd w:val="clear" w:color="auto" w:fill="D0CECE" w:themeFill="background2" w:themeFillShade="E6"/>
          </w:tcPr>
          <w:p w14:paraId="56E7BE4A" w14:textId="77777777" w:rsidR="009F25C5" w:rsidRPr="00B7223A" w:rsidRDefault="009F25C5" w:rsidP="009870AD">
            <w:pPr>
              <w:rPr>
                <w:rFonts w:ascii="Arial" w:hAnsi="Arial" w:cs="Arial"/>
                <w:b/>
                <w:bCs/>
              </w:rPr>
            </w:pPr>
            <w:r w:rsidRPr="00B7223A">
              <w:rPr>
                <w:rFonts w:ascii="Arial" w:hAnsi="Arial" w:cs="Arial"/>
                <w:b/>
                <w:bCs/>
              </w:rPr>
              <w:t>Polizeiliche Kriminalprävention der Länder und des Bundes (</w:t>
            </w:r>
            <w:proofErr w:type="spellStart"/>
            <w:r w:rsidRPr="00B7223A">
              <w:rPr>
                <w:rFonts w:ascii="Arial" w:hAnsi="Arial" w:cs="Arial"/>
                <w:b/>
                <w:bCs/>
              </w:rPr>
              <w:t>ProPK</w:t>
            </w:r>
            <w:proofErr w:type="spellEnd"/>
            <w:r w:rsidRPr="00B7223A">
              <w:rPr>
                <w:rFonts w:ascii="Arial" w:hAnsi="Arial" w:cs="Arial"/>
                <w:b/>
                <w:bCs/>
              </w:rPr>
              <w:t>)</w:t>
            </w:r>
          </w:p>
        </w:tc>
        <w:tc>
          <w:tcPr>
            <w:tcW w:w="5948" w:type="dxa"/>
            <w:shd w:val="clear" w:color="auto" w:fill="D0CECE" w:themeFill="background2" w:themeFillShade="E6"/>
          </w:tcPr>
          <w:p w14:paraId="26E59A03" w14:textId="4BDCA592" w:rsidR="00BB5C72" w:rsidRPr="00B7223A" w:rsidRDefault="00BB5C72" w:rsidP="009870AD">
            <w:pPr>
              <w:rPr>
                <w:rFonts w:ascii="Arial" w:hAnsi="Arial" w:cs="Arial"/>
              </w:rPr>
            </w:pPr>
            <w:r w:rsidRPr="00B7223A">
              <w:rPr>
                <w:rFonts w:ascii="Arial" w:hAnsi="Arial" w:cs="Arial"/>
              </w:rPr>
              <w:t>Das Programm Polizeiliche Kriminalprävention der Länder und des Bundes (</w:t>
            </w:r>
            <w:proofErr w:type="spellStart"/>
            <w:r w:rsidRPr="00B7223A">
              <w:rPr>
                <w:rFonts w:ascii="Arial" w:hAnsi="Arial" w:cs="Arial"/>
              </w:rPr>
              <w:t>ProPK</w:t>
            </w:r>
            <w:proofErr w:type="spellEnd"/>
            <w:r w:rsidRPr="00B7223A">
              <w:rPr>
                <w:rFonts w:ascii="Arial" w:hAnsi="Arial" w:cs="Arial"/>
              </w:rPr>
              <w:t>) klärt Bürgerinnen und Bürger über Kriminalitätsformen und zeigt Wege zur Vermeidung auf. Es entwickelt bundesweit einheitliche Präventionsmedien und Kampagnen, um die Bevölkerung zu schützen und die Arbeit der lokalen Polizeidienststellen zu unterstützen.</w:t>
            </w:r>
          </w:p>
          <w:p w14:paraId="483FD1B6" w14:textId="77777777" w:rsidR="00BB5C72" w:rsidRPr="00B7223A" w:rsidRDefault="00BB5C72" w:rsidP="009870AD">
            <w:pPr>
              <w:rPr>
                <w:rFonts w:ascii="Arial" w:hAnsi="Arial" w:cs="Arial"/>
              </w:rPr>
            </w:pPr>
          </w:p>
          <w:p w14:paraId="5152265A" w14:textId="77777777" w:rsidR="00BB5C72" w:rsidRPr="00B7223A" w:rsidRDefault="00BB5C72" w:rsidP="009870AD">
            <w:pPr>
              <w:rPr>
                <w:rFonts w:ascii="Arial" w:hAnsi="Arial" w:cs="Arial"/>
              </w:rPr>
            </w:pPr>
            <w:r w:rsidRPr="00B7223A">
              <w:rPr>
                <w:rFonts w:ascii="Arial" w:hAnsi="Arial" w:cs="Arial"/>
                <w:b/>
                <w:bCs/>
              </w:rPr>
              <w:t>Hauptaufgaben und Ziele:</w:t>
            </w:r>
          </w:p>
          <w:p w14:paraId="57962C8D" w14:textId="77777777" w:rsidR="00BB5C72" w:rsidRPr="00B7223A" w:rsidRDefault="00BB5C72" w:rsidP="009870AD">
            <w:pPr>
              <w:numPr>
                <w:ilvl w:val="0"/>
                <w:numId w:val="4"/>
              </w:numPr>
              <w:rPr>
                <w:rFonts w:ascii="Arial" w:hAnsi="Arial" w:cs="Arial"/>
              </w:rPr>
            </w:pPr>
            <w:r w:rsidRPr="00B7223A">
              <w:rPr>
                <w:rFonts w:ascii="Arial" w:hAnsi="Arial" w:cs="Arial"/>
                <w:b/>
                <w:bCs/>
              </w:rPr>
              <w:t>Aufklärung:</w:t>
            </w:r>
            <w:r w:rsidRPr="00B7223A">
              <w:rPr>
                <w:rFonts w:ascii="Arial" w:hAnsi="Arial" w:cs="Arial"/>
              </w:rPr>
              <w:t> Information über Betrug, Einbruch, Cybercrime, Gewalt und Drogen.</w:t>
            </w:r>
          </w:p>
          <w:p w14:paraId="3737FF9B" w14:textId="77777777" w:rsidR="00BB5C72" w:rsidRPr="00B7223A" w:rsidRDefault="00BB5C72" w:rsidP="009870AD">
            <w:pPr>
              <w:numPr>
                <w:ilvl w:val="0"/>
                <w:numId w:val="4"/>
              </w:numPr>
              <w:rPr>
                <w:rFonts w:ascii="Arial" w:hAnsi="Arial" w:cs="Arial"/>
              </w:rPr>
            </w:pPr>
            <w:r w:rsidRPr="00B7223A">
              <w:rPr>
                <w:rFonts w:ascii="Arial" w:hAnsi="Arial" w:cs="Arial"/>
                <w:b/>
                <w:bCs/>
              </w:rPr>
              <w:t>Medienentwicklung:</w:t>
            </w:r>
            <w:r w:rsidRPr="00B7223A">
              <w:rPr>
                <w:rFonts w:ascii="Arial" w:hAnsi="Arial" w:cs="Arial"/>
              </w:rPr>
              <w:t> Herausgabe von Broschüren, Plakaten und Broschüren zur Information der Bürger.</w:t>
            </w:r>
          </w:p>
          <w:p w14:paraId="7A55A3BD" w14:textId="77777777" w:rsidR="00BB5C72" w:rsidRPr="00B7223A" w:rsidRDefault="00BB5C72" w:rsidP="009870AD">
            <w:pPr>
              <w:numPr>
                <w:ilvl w:val="0"/>
                <w:numId w:val="4"/>
              </w:numPr>
              <w:rPr>
                <w:rFonts w:ascii="Arial" w:hAnsi="Arial" w:cs="Arial"/>
              </w:rPr>
            </w:pPr>
            <w:r w:rsidRPr="00B7223A">
              <w:rPr>
                <w:rFonts w:ascii="Arial" w:hAnsi="Arial" w:cs="Arial"/>
                <w:b/>
                <w:bCs/>
              </w:rPr>
              <w:t>Kooperation:</w:t>
            </w:r>
            <w:r w:rsidRPr="00B7223A">
              <w:rPr>
                <w:rFonts w:ascii="Arial" w:hAnsi="Arial" w:cs="Arial"/>
              </w:rPr>
              <w:t> Zusammenschluss von Polizeibehörden der Länder, dem Bundeskriminalamt und der Bundespolizei.</w:t>
            </w:r>
          </w:p>
          <w:p w14:paraId="42777FF9" w14:textId="77777777" w:rsidR="00BB5C72" w:rsidRPr="00B7223A" w:rsidRDefault="00BB5C72" w:rsidP="009870AD">
            <w:pPr>
              <w:numPr>
                <w:ilvl w:val="0"/>
                <w:numId w:val="4"/>
              </w:numPr>
              <w:rPr>
                <w:rFonts w:ascii="Arial" w:hAnsi="Arial" w:cs="Arial"/>
              </w:rPr>
            </w:pPr>
            <w:r w:rsidRPr="00B7223A">
              <w:rPr>
                <w:rFonts w:ascii="Arial" w:hAnsi="Arial" w:cs="Arial"/>
                <w:b/>
                <w:bCs/>
              </w:rPr>
              <w:t>Anlaufstelle:</w:t>
            </w:r>
            <w:r w:rsidRPr="00B7223A">
              <w:rPr>
                <w:rFonts w:ascii="Arial" w:hAnsi="Arial" w:cs="Arial"/>
              </w:rPr>
              <w:t> Betreibt das Informationsportal </w:t>
            </w:r>
            <w:hyperlink r:id="rId43" w:tgtFrame="_blank" w:tooltip="Link öffnet in neuem Fenster" w:history="1">
              <w:r w:rsidRPr="00B7223A">
                <w:rPr>
                  <w:rStyle w:val="Hyperlink"/>
                  <w:rFonts w:ascii="Arial" w:hAnsi="Arial" w:cs="Arial"/>
                </w:rPr>
                <w:t>polizei-beratung.de</w:t>
              </w:r>
            </w:hyperlink>
            <w:r w:rsidRPr="00B7223A">
              <w:rPr>
                <w:rFonts w:ascii="Arial" w:hAnsi="Arial" w:cs="Arial"/>
              </w:rPr>
              <w:t> mit Verhaltenstipps.</w:t>
            </w:r>
          </w:p>
          <w:p w14:paraId="49CEC3B3" w14:textId="77777777" w:rsidR="00BB5C72" w:rsidRPr="00B7223A" w:rsidRDefault="00BB5C72" w:rsidP="009870AD">
            <w:pPr>
              <w:rPr>
                <w:rFonts w:ascii="Arial" w:hAnsi="Arial" w:cs="Arial"/>
              </w:rPr>
            </w:pPr>
          </w:p>
          <w:p w14:paraId="137BEF3B" w14:textId="02066148" w:rsidR="009F25C5" w:rsidRPr="00B7223A" w:rsidRDefault="00BB5C72" w:rsidP="009870AD">
            <w:pPr>
              <w:rPr>
                <w:rFonts w:ascii="Arial" w:hAnsi="Arial" w:cs="Arial"/>
              </w:rPr>
            </w:pPr>
            <w:r w:rsidRPr="00B7223A">
              <w:rPr>
                <w:rFonts w:ascii="Arial" w:hAnsi="Arial" w:cs="Arial"/>
              </w:rPr>
              <w:t xml:space="preserve">Das </w:t>
            </w:r>
            <w:proofErr w:type="spellStart"/>
            <w:r w:rsidRPr="00B7223A">
              <w:rPr>
                <w:rFonts w:ascii="Arial" w:hAnsi="Arial" w:cs="Arial"/>
              </w:rPr>
              <w:t>ProPK</w:t>
            </w:r>
            <w:proofErr w:type="spellEnd"/>
            <w:r w:rsidRPr="00B7223A">
              <w:rPr>
                <w:rFonts w:ascii="Arial" w:hAnsi="Arial" w:cs="Arial"/>
              </w:rPr>
              <w:t xml:space="preserve"> besteht seit 1997 in der heutigen Struktur, um Präventionsmaßnahmen bundesweit zu bündeln und abzustimmen.</w:t>
            </w:r>
          </w:p>
        </w:tc>
      </w:tr>
      <w:tr w:rsidR="009F25C5" w:rsidRPr="00B7223A" w14:paraId="5D9909D5" w14:textId="77777777" w:rsidTr="00950AF5">
        <w:tc>
          <w:tcPr>
            <w:tcW w:w="3114" w:type="dxa"/>
            <w:shd w:val="clear" w:color="auto" w:fill="auto"/>
          </w:tcPr>
          <w:p w14:paraId="44D57C10" w14:textId="136A8C05" w:rsidR="009F25C5" w:rsidRPr="00B7223A" w:rsidRDefault="009F25C5" w:rsidP="009870AD">
            <w:pPr>
              <w:rPr>
                <w:rFonts w:ascii="Arial" w:hAnsi="Arial" w:cs="Arial"/>
                <w:b/>
                <w:bCs/>
              </w:rPr>
            </w:pPr>
            <w:r w:rsidRPr="00B7223A">
              <w:rPr>
                <w:rFonts w:ascii="Arial" w:hAnsi="Arial" w:cs="Arial"/>
                <w:b/>
                <w:bCs/>
              </w:rPr>
              <w:t>Polizeiorchester</w:t>
            </w:r>
            <w:r w:rsidR="00014AB2" w:rsidRPr="00B7223A">
              <w:rPr>
                <w:rFonts w:ascii="Arial" w:hAnsi="Arial" w:cs="Arial"/>
                <w:b/>
                <w:bCs/>
              </w:rPr>
              <w:t xml:space="preserve"> Sachsen</w:t>
            </w:r>
          </w:p>
        </w:tc>
        <w:tc>
          <w:tcPr>
            <w:tcW w:w="5948" w:type="dxa"/>
            <w:shd w:val="clear" w:color="auto" w:fill="auto"/>
          </w:tcPr>
          <w:p w14:paraId="4D0540F0" w14:textId="361A34CF" w:rsidR="009F25C5" w:rsidRPr="00B7223A" w:rsidRDefault="00067BD4" w:rsidP="009870AD">
            <w:pPr>
              <w:rPr>
                <w:rFonts w:ascii="Arial" w:hAnsi="Arial" w:cs="Arial"/>
              </w:rPr>
            </w:pPr>
            <w:r w:rsidRPr="00B7223A">
              <w:rPr>
                <w:rFonts w:ascii="Arial" w:hAnsi="Arial" w:cs="Arial"/>
              </w:rPr>
              <w:t>Das Polizeiorchester hat verschiedene </w:t>
            </w:r>
            <w:hyperlink r:id="rId44" w:tgtFrame="_blank" w:history="1">
              <w:r w:rsidRPr="00B7223A">
                <w:rPr>
                  <w:rStyle w:val="Hyperlink"/>
                  <w:rFonts w:ascii="Arial" w:hAnsi="Arial" w:cs="Arial"/>
                </w:rPr>
                <w:t>Präventionsangebote</w:t>
              </w:r>
            </w:hyperlink>
            <w:r w:rsidRPr="00B7223A">
              <w:rPr>
                <w:rFonts w:ascii="Arial" w:hAnsi="Arial" w:cs="Arial"/>
              </w:rPr>
              <w:t> für unterschiedliche Zielgruppen, z. B. Kinder und Senioren. Für Schülerinnen und Schüler der Klassenstufen 1 bis 4 geht es um Verkehrserziehung oder Toleranz. Das Orchester veranstaltet »Konzerte mit besonderen Einlagen – Enkeltrick, Falscher Polizist sowie Taschen- und Trickdiebstahl«.</w:t>
            </w:r>
          </w:p>
        </w:tc>
      </w:tr>
      <w:tr w:rsidR="005D60C3" w:rsidRPr="00B7223A" w14:paraId="0AFE31BA" w14:textId="77777777" w:rsidTr="00C01CCE">
        <w:tc>
          <w:tcPr>
            <w:tcW w:w="3114" w:type="dxa"/>
            <w:shd w:val="clear" w:color="auto" w:fill="D0CECE" w:themeFill="background2" w:themeFillShade="E6"/>
          </w:tcPr>
          <w:p w14:paraId="6CF8CFC8" w14:textId="77777777" w:rsidR="005D60C3" w:rsidRPr="00B7223A" w:rsidRDefault="005D60C3" w:rsidP="009870AD">
            <w:pPr>
              <w:rPr>
                <w:rFonts w:ascii="Arial" w:hAnsi="Arial" w:cs="Arial"/>
                <w:b/>
                <w:bCs/>
              </w:rPr>
            </w:pPr>
            <w:r w:rsidRPr="00B7223A">
              <w:rPr>
                <w:rFonts w:ascii="Arial" w:hAnsi="Arial" w:cs="Arial"/>
                <w:b/>
                <w:bCs/>
              </w:rPr>
              <w:t>Präventionsplan Schule</w:t>
            </w:r>
          </w:p>
        </w:tc>
        <w:tc>
          <w:tcPr>
            <w:tcW w:w="5948" w:type="dxa"/>
            <w:shd w:val="clear" w:color="auto" w:fill="D0CECE" w:themeFill="background2" w:themeFillShade="E6"/>
          </w:tcPr>
          <w:p w14:paraId="2594D0DC" w14:textId="77777777" w:rsidR="005D60C3" w:rsidRPr="00B7223A" w:rsidRDefault="005D60C3" w:rsidP="009870AD">
            <w:pPr>
              <w:rPr>
                <w:rFonts w:ascii="Arial" w:hAnsi="Arial" w:cs="Arial"/>
              </w:rPr>
            </w:pPr>
            <w:r w:rsidRPr="00B7223A">
              <w:rPr>
                <w:rFonts w:ascii="Arial" w:hAnsi="Arial" w:cs="Arial"/>
              </w:rPr>
              <w:t>Schulen müssen laut Sächsischem Schulgesetz zur Verwirklichung ihres Erziehungs- und Bildungsauftrages ein pädagogisches Konzept vorweisen. Ein Teil davon ist ein Konzept zur Gesundheitsförderung und Prävention (Präventionskonzept). Ziel: Gesundheitsförderung und Prävention in Verbindung mit Unterricht bringen.</w:t>
            </w:r>
          </w:p>
          <w:p w14:paraId="7FA17701" w14:textId="77777777" w:rsidR="00BA69AC" w:rsidRPr="00B7223A" w:rsidRDefault="00BA69AC" w:rsidP="009870AD">
            <w:pPr>
              <w:rPr>
                <w:rFonts w:ascii="Arial" w:hAnsi="Arial" w:cs="Arial"/>
              </w:rPr>
            </w:pPr>
          </w:p>
          <w:p w14:paraId="2048269E" w14:textId="3D57AC05" w:rsidR="00943087" w:rsidRPr="00B7223A" w:rsidRDefault="00943087" w:rsidP="009870AD">
            <w:pPr>
              <w:rPr>
                <w:rFonts w:ascii="Arial" w:hAnsi="Arial" w:cs="Arial"/>
              </w:rPr>
            </w:pPr>
            <w:r w:rsidRPr="00B7223A">
              <w:rPr>
                <w:rFonts w:ascii="Arial" w:hAnsi="Arial" w:cs="Arial"/>
              </w:rPr>
              <w:lastRenderedPageBreak/>
              <w:t xml:space="preserve">Musterpräventionsplan unter </w:t>
            </w:r>
            <w:hyperlink r:id="rId45" w:history="1">
              <w:r w:rsidRPr="00B7223A">
                <w:rPr>
                  <w:rStyle w:val="Hyperlink"/>
                  <w:rFonts w:ascii="Arial" w:hAnsi="Arial" w:cs="Arial"/>
                </w:rPr>
                <w:t>https://www.lpt.sachsen.de/download/PPT.pdf</w:t>
              </w:r>
            </w:hyperlink>
            <w:r w:rsidRPr="00B7223A">
              <w:rPr>
                <w:rFonts w:ascii="Arial" w:hAnsi="Arial" w:cs="Arial"/>
              </w:rPr>
              <w:t xml:space="preserve">. </w:t>
            </w:r>
          </w:p>
        </w:tc>
      </w:tr>
      <w:tr w:rsidR="009F25C5" w:rsidRPr="00B7223A" w14:paraId="5F9EF545" w14:textId="77777777" w:rsidTr="00950AF5">
        <w:tc>
          <w:tcPr>
            <w:tcW w:w="3114" w:type="dxa"/>
            <w:shd w:val="clear" w:color="auto" w:fill="auto"/>
          </w:tcPr>
          <w:p w14:paraId="531B17A1" w14:textId="77777777" w:rsidR="009F25C5" w:rsidRPr="00B7223A" w:rsidRDefault="009F25C5" w:rsidP="009870AD">
            <w:pPr>
              <w:rPr>
                <w:rFonts w:ascii="Arial" w:hAnsi="Arial" w:cs="Arial"/>
                <w:b/>
                <w:bCs/>
              </w:rPr>
            </w:pPr>
            <w:r w:rsidRPr="00B7223A">
              <w:rPr>
                <w:rFonts w:ascii="Arial" w:hAnsi="Arial" w:cs="Arial"/>
                <w:b/>
                <w:bCs/>
              </w:rPr>
              <w:lastRenderedPageBreak/>
              <w:t>Quartiersbegehungen</w:t>
            </w:r>
          </w:p>
        </w:tc>
        <w:tc>
          <w:tcPr>
            <w:tcW w:w="5948" w:type="dxa"/>
            <w:shd w:val="clear" w:color="auto" w:fill="auto"/>
          </w:tcPr>
          <w:p w14:paraId="516660DE" w14:textId="2D4DCC4E" w:rsidR="009F25C5" w:rsidRPr="00B7223A" w:rsidRDefault="005D22E1" w:rsidP="009870AD">
            <w:pPr>
              <w:rPr>
                <w:rFonts w:ascii="Arial" w:hAnsi="Arial" w:cs="Arial"/>
              </w:rPr>
            </w:pPr>
            <w:r w:rsidRPr="00B7223A">
              <w:rPr>
                <w:rFonts w:ascii="Arial" w:hAnsi="Arial" w:cs="Arial"/>
              </w:rPr>
              <w:t xml:space="preserve">Quartiersbegehungen sind ein zentrales Instrument im kommunalen Quartiersmanagement, um Schwachstellen, Potenziale und Bedarfe direkt vor Ort im Wohnumfeld zu identifizieren. Sie dienen als informelles Beteiligungsformat, um Bürgerinnen und Bürger, Verwaltung, Politik und lokale Akteure zusammenzubringen. Praktisches Beispiel der Stadt </w:t>
            </w:r>
            <w:hyperlink r:id="rId46" w:history="1">
              <w:r w:rsidRPr="00B7223A">
                <w:rPr>
                  <w:rStyle w:val="Hyperlink"/>
                  <w:rFonts w:ascii="Arial" w:hAnsi="Arial" w:cs="Arial"/>
                </w:rPr>
                <w:t>Plauen</w:t>
              </w:r>
            </w:hyperlink>
            <w:r w:rsidRPr="00B7223A">
              <w:rPr>
                <w:rFonts w:ascii="Arial" w:hAnsi="Arial" w:cs="Arial"/>
              </w:rPr>
              <w:t>.</w:t>
            </w:r>
          </w:p>
        </w:tc>
      </w:tr>
      <w:tr w:rsidR="009F25C5" w:rsidRPr="00B7223A" w14:paraId="72765340" w14:textId="77777777" w:rsidTr="00C01CCE">
        <w:tc>
          <w:tcPr>
            <w:tcW w:w="3114" w:type="dxa"/>
            <w:shd w:val="clear" w:color="auto" w:fill="D0CECE" w:themeFill="background2" w:themeFillShade="E6"/>
          </w:tcPr>
          <w:p w14:paraId="703442FD" w14:textId="77777777" w:rsidR="009F25C5" w:rsidRPr="00B7223A" w:rsidRDefault="009F25C5" w:rsidP="009870AD">
            <w:pPr>
              <w:rPr>
                <w:rFonts w:ascii="Arial" w:hAnsi="Arial" w:cs="Arial"/>
                <w:b/>
                <w:bCs/>
              </w:rPr>
            </w:pPr>
            <w:r w:rsidRPr="00B7223A">
              <w:rPr>
                <w:rFonts w:ascii="Arial" w:hAnsi="Arial" w:cs="Arial"/>
                <w:b/>
                <w:bCs/>
              </w:rPr>
              <w:t>Saubermachaktionen</w:t>
            </w:r>
          </w:p>
        </w:tc>
        <w:tc>
          <w:tcPr>
            <w:tcW w:w="5948" w:type="dxa"/>
            <w:shd w:val="clear" w:color="auto" w:fill="D0CECE" w:themeFill="background2" w:themeFillShade="E6"/>
          </w:tcPr>
          <w:p w14:paraId="6C5EBDCD" w14:textId="77777777" w:rsidR="00534F12" w:rsidRPr="00B7223A" w:rsidRDefault="00534F12" w:rsidP="009870AD">
            <w:pPr>
              <w:rPr>
                <w:rFonts w:ascii="Arial" w:hAnsi="Arial" w:cs="Arial"/>
              </w:rPr>
            </w:pPr>
            <w:r w:rsidRPr="00B7223A">
              <w:rPr>
                <w:rFonts w:ascii="Arial" w:hAnsi="Arial" w:cs="Arial"/>
              </w:rPr>
              <w:t xml:space="preserve">Saubermachaktionen in Kommunen wie </w:t>
            </w:r>
            <w:hyperlink r:id="rId47" w:history="1">
              <w:r w:rsidRPr="00B7223A">
                <w:rPr>
                  <w:rStyle w:val="Hyperlink"/>
                  <w:rFonts w:ascii="Arial" w:hAnsi="Arial" w:cs="Arial"/>
                </w:rPr>
                <w:t xml:space="preserve">World Clean </w:t>
              </w:r>
              <w:proofErr w:type="spellStart"/>
              <w:r w:rsidRPr="00B7223A">
                <w:rPr>
                  <w:rStyle w:val="Hyperlink"/>
                  <w:rFonts w:ascii="Arial" w:hAnsi="Arial" w:cs="Arial"/>
                </w:rPr>
                <w:t>up</w:t>
              </w:r>
              <w:proofErr w:type="spellEnd"/>
              <w:r w:rsidRPr="00B7223A">
                <w:rPr>
                  <w:rStyle w:val="Hyperlink"/>
                  <w:rFonts w:ascii="Arial" w:hAnsi="Arial" w:cs="Arial"/>
                </w:rPr>
                <w:t xml:space="preserve"> </w:t>
              </w:r>
              <w:proofErr w:type="spellStart"/>
              <w:r w:rsidRPr="00B7223A">
                <w:rPr>
                  <w:rStyle w:val="Hyperlink"/>
                  <w:rFonts w:ascii="Arial" w:hAnsi="Arial" w:cs="Arial"/>
                </w:rPr>
                <w:t>day</w:t>
              </w:r>
              <w:proofErr w:type="spellEnd"/>
            </w:hyperlink>
            <w:r w:rsidRPr="00B7223A">
              <w:rPr>
                <w:rFonts w:ascii="Arial" w:hAnsi="Arial" w:cs="Arial"/>
              </w:rPr>
              <w:t xml:space="preserve"> (immer am 20. September), Frühjahrsputz oder ehrenamtliche Müllsammelaktionen bieten zahlreiche Vorteile, die über das rein ästhetische Erscheinungsbild hinausgehen. Sie wirken sich positiv auf Umwelt, Gemeinschaft und Wirtschaft aus. So fördern gemeinsame Putzaktionen das </w:t>
            </w:r>
            <w:r w:rsidRPr="00B7223A">
              <w:rPr>
                <w:rFonts w:ascii="Arial" w:hAnsi="Arial" w:cs="Arial"/>
                <w:b/>
                <w:bCs/>
              </w:rPr>
              <w:t>bürgerschaftliche Engagement</w:t>
            </w:r>
            <w:r w:rsidRPr="00B7223A">
              <w:rPr>
                <w:rFonts w:ascii="Arial" w:hAnsi="Arial" w:cs="Arial"/>
              </w:rPr>
              <w:t xml:space="preserve">, vernetzen Nachbarn und stärken die Identifikation mit dem eigenen Wohnort. Eine saubere Umgebung steigert das </w:t>
            </w:r>
            <w:r w:rsidRPr="00B7223A">
              <w:rPr>
                <w:rFonts w:ascii="Arial" w:hAnsi="Arial" w:cs="Arial"/>
                <w:b/>
                <w:bCs/>
              </w:rPr>
              <w:t xml:space="preserve">Wohlbefinden </w:t>
            </w:r>
            <w:r w:rsidRPr="00B7223A">
              <w:rPr>
                <w:rFonts w:ascii="Arial" w:hAnsi="Arial" w:cs="Arial"/>
              </w:rPr>
              <w:t>der Bewohner, reduziert Stress und macht den öffentlichen Raum attraktiver.</w:t>
            </w:r>
          </w:p>
          <w:p w14:paraId="30A1D3A0" w14:textId="77777777" w:rsidR="00534F12" w:rsidRPr="00B7223A" w:rsidRDefault="00534F12" w:rsidP="009870AD">
            <w:pPr>
              <w:rPr>
                <w:rFonts w:ascii="Arial" w:hAnsi="Arial" w:cs="Arial"/>
              </w:rPr>
            </w:pPr>
          </w:p>
          <w:p w14:paraId="09A43FD0" w14:textId="77777777" w:rsidR="00534F12" w:rsidRPr="00B7223A" w:rsidRDefault="00534F12" w:rsidP="009870AD">
            <w:pPr>
              <w:rPr>
                <w:rFonts w:ascii="Arial" w:hAnsi="Arial" w:cs="Arial"/>
              </w:rPr>
            </w:pPr>
            <w:r w:rsidRPr="00B7223A">
              <w:rPr>
                <w:rFonts w:ascii="Arial" w:hAnsi="Arial" w:cs="Arial"/>
                <w:b/>
                <w:bCs/>
              </w:rPr>
              <w:t xml:space="preserve">Sauberkeit </w:t>
            </w:r>
            <w:r w:rsidRPr="00B7223A">
              <w:rPr>
                <w:rFonts w:ascii="Arial" w:hAnsi="Arial" w:cs="Arial"/>
              </w:rPr>
              <w:t>wirkt sich direkt auf das Image einer Gemeinde aus. Saubere Plätze sind einladender für Touristen und erhöhen die Attraktivität für Bewohner, was sich positiv auf den lokalen Handel und Tourismus auswirkt.</w:t>
            </w:r>
          </w:p>
          <w:p w14:paraId="3A856D8B" w14:textId="77777777" w:rsidR="00534F12" w:rsidRPr="00B7223A" w:rsidRDefault="00534F12" w:rsidP="009870AD">
            <w:pPr>
              <w:rPr>
                <w:rFonts w:ascii="Arial" w:hAnsi="Arial" w:cs="Arial"/>
              </w:rPr>
            </w:pPr>
          </w:p>
          <w:p w14:paraId="7D30B60C" w14:textId="77777777" w:rsidR="00534F12" w:rsidRPr="00B7223A" w:rsidRDefault="00534F12" w:rsidP="009870AD">
            <w:pPr>
              <w:rPr>
                <w:rFonts w:ascii="Arial" w:hAnsi="Arial" w:cs="Arial"/>
              </w:rPr>
            </w:pPr>
            <w:r w:rsidRPr="00B7223A">
              <w:rPr>
                <w:rFonts w:ascii="Arial" w:hAnsi="Arial" w:cs="Arial"/>
                <w:b/>
                <w:bCs/>
              </w:rPr>
              <w:t>Prävention gegen Vandalismus:</w:t>
            </w:r>
            <w:r w:rsidRPr="00B7223A">
              <w:rPr>
                <w:rFonts w:ascii="Arial" w:hAnsi="Arial" w:cs="Arial"/>
              </w:rPr>
              <w:t xml:space="preserve"> Eine saubere Umgebung signalisiert Pflege und soziale Kontrolle. Dies beugt laut der „</w:t>
            </w:r>
            <w:proofErr w:type="spellStart"/>
            <w:r w:rsidRPr="00B7223A">
              <w:rPr>
                <w:rFonts w:ascii="Arial" w:hAnsi="Arial" w:cs="Arial"/>
              </w:rPr>
              <w:t>Broken</w:t>
            </w:r>
            <w:proofErr w:type="spellEnd"/>
            <w:r w:rsidRPr="00B7223A">
              <w:rPr>
                <w:rFonts w:ascii="Arial" w:hAnsi="Arial" w:cs="Arial"/>
              </w:rPr>
              <w:t>-</w:t>
            </w:r>
            <w:proofErr w:type="spellStart"/>
            <w:r w:rsidRPr="00B7223A">
              <w:rPr>
                <w:rFonts w:ascii="Arial" w:hAnsi="Arial" w:cs="Arial"/>
              </w:rPr>
              <w:t>Window</w:t>
            </w:r>
            <w:proofErr w:type="spellEnd"/>
            <w:r w:rsidRPr="00B7223A">
              <w:rPr>
                <w:rFonts w:ascii="Arial" w:hAnsi="Arial" w:cs="Arial"/>
              </w:rPr>
              <w:t>-Theorie“ weiterer Verschmutzung (Littering) und Kriminalität vor.</w:t>
            </w:r>
          </w:p>
          <w:p w14:paraId="63FCCB59" w14:textId="77777777" w:rsidR="00534F12" w:rsidRPr="00B7223A" w:rsidRDefault="00534F12" w:rsidP="009870AD">
            <w:pPr>
              <w:rPr>
                <w:rFonts w:ascii="Arial" w:hAnsi="Arial" w:cs="Arial"/>
              </w:rPr>
            </w:pPr>
          </w:p>
          <w:p w14:paraId="50C4DFFF" w14:textId="0CE300C9" w:rsidR="00534F12" w:rsidRPr="00B7223A" w:rsidRDefault="00534F12" w:rsidP="009870AD">
            <w:pPr>
              <w:rPr>
                <w:rFonts w:ascii="Arial" w:hAnsi="Arial" w:cs="Arial"/>
              </w:rPr>
            </w:pPr>
            <w:r w:rsidRPr="00B7223A">
              <w:rPr>
                <w:rFonts w:ascii="Arial" w:hAnsi="Arial" w:cs="Arial"/>
              </w:rPr>
              <w:t xml:space="preserve">Unter der Rubrik </w:t>
            </w:r>
            <w:hyperlink r:id="rId48" w:history="1">
              <w:r w:rsidRPr="00B7223A">
                <w:rPr>
                  <w:rStyle w:val="Hyperlink"/>
                  <w:rFonts w:ascii="Arial" w:hAnsi="Arial" w:cs="Arial"/>
                </w:rPr>
                <w:t>»Saubere Kommune«</w:t>
              </w:r>
            </w:hyperlink>
            <w:r w:rsidRPr="00B7223A">
              <w:rPr>
                <w:rFonts w:ascii="Arial" w:hAnsi="Arial" w:cs="Arial"/>
              </w:rPr>
              <w:t xml:space="preserve"> werden vielfältige Möglichkeiten zur Durchführung von Müllsammelaktionen, z. B. Frühjahrsputz oder </w:t>
            </w:r>
            <w:r w:rsidR="00E02D08">
              <w:rPr>
                <w:rFonts w:ascii="Arial" w:hAnsi="Arial" w:cs="Arial"/>
              </w:rPr>
              <w:t xml:space="preserve">ähnliches, </w:t>
            </w:r>
            <w:r w:rsidRPr="00B7223A">
              <w:rPr>
                <w:rFonts w:ascii="Arial" w:hAnsi="Arial" w:cs="Arial"/>
              </w:rPr>
              <w:t>vorgestellt.</w:t>
            </w:r>
          </w:p>
          <w:p w14:paraId="1FFAC578" w14:textId="59109631" w:rsidR="009F25C5" w:rsidRPr="00B7223A" w:rsidRDefault="009F25C5" w:rsidP="009870AD">
            <w:pPr>
              <w:rPr>
                <w:rFonts w:ascii="Arial" w:hAnsi="Arial" w:cs="Arial"/>
              </w:rPr>
            </w:pPr>
          </w:p>
        </w:tc>
      </w:tr>
      <w:tr w:rsidR="009F25C5" w:rsidRPr="00B7223A" w14:paraId="0D569411" w14:textId="77777777" w:rsidTr="00950AF5">
        <w:tc>
          <w:tcPr>
            <w:tcW w:w="3114" w:type="dxa"/>
            <w:shd w:val="clear" w:color="auto" w:fill="auto"/>
          </w:tcPr>
          <w:p w14:paraId="5F4A0DC9" w14:textId="77777777" w:rsidR="009F25C5" w:rsidRPr="00B7223A" w:rsidRDefault="009F25C5" w:rsidP="009870AD">
            <w:pPr>
              <w:rPr>
                <w:rFonts w:ascii="Arial" w:hAnsi="Arial" w:cs="Arial"/>
                <w:b/>
                <w:bCs/>
              </w:rPr>
            </w:pPr>
            <w:r w:rsidRPr="00B7223A">
              <w:rPr>
                <w:rFonts w:ascii="Arial" w:hAnsi="Arial" w:cs="Arial"/>
                <w:b/>
                <w:bCs/>
              </w:rPr>
              <w:t>Sprachencafé</w:t>
            </w:r>
          </w:p>
        </w:tc>
        <w:tc>
          <w:tcPr>
            <w:tcW w:w="5948" w:type="dxa"/>
            <w:shd w:val="clear" w:color="auto" w:fill="auto"/>
          </w:tcPr>
          <w:p w14:paraId="36FFC5DE" w14:textId="41A49AEE" w:rsidR="00943087" w:rsidRPr="00B7223A" w:rsidRDefault="00BA69AC" w:rsidP="009870AD">
            <w:pPr>
              <w:rPr>
                <w:rFonts w:ascii="Arial" w:hAnsi="Arial" w:cs="Arial"/>
              </w:rPr>
            </w:pPr>
            <w:r w:rsidRPr="00B7223A">
              <w:rPr>
                <w:rFonts w:ascii="Arial" w:hAnsi="Arial" w:cs="Arial"/>
              </w:rPr>
              <w:t>Ist ein Angebot zur Verbesserung der Sprachenkompetenz, interessiert an kulturellem Austausch und gegenseitigem Verständnis bei einer gemütlichen Tasse Kaffee. </w:t>
            </w:r>
            <w:hyperlink r:id="rId49" w:tgtFrame="_blank" w:tooltip="Link öffnet in neuem Fenster" w:history="1">
              <w:r w:rsidRPr="00B7223A">
                <w:rPr>
                  <w:rStyle w:val="Hyperlink"/>
                  <w:rFonts w:ascii="Arial" w:hAnsi="Arial" w:cs="Arial"/>
                </w:rPr>
                <w:t>Sprachencafé Chemnitz</w:t>
              </w:r>
            </w:hyperlink>
          </w:p>
        </w:tc>
      </w:tr>
      <w:tr w:rsidR="009F25C5" w:rsidRPr="00B7223A" w14:paraId="1AE4A6D5" w14:textId="77777777" w:rsidTr="00C01CCE">
        <w:tc>
          <w:tcPr>
            <w:tcW w:w="3114" w:type="dxa"/>
            <w:shd w:val="clear" w:color="auto" w:fill="D0CECE" w:themeFill="background2" w:themeFillShade="E6"/>
          </w:tcPr>
          <w:p w14:paraId="4D7B0F6A" w14:textId="77777777" w:rsidR="009F25C5" w:rsidRPr="00B7223A" w:rsidRDefault="009F25C5" w:rsidP="009870AD">
            <w:pPr>
              <w:rPr>
                <w:rFonts w:ascii="Arial" w:hAnsi="Arial" w:cs="Arial"/>
                <w:b/>
                <w:bCs/>
              </w:rPr>
            </w:pPr>
            <w:r w:rsidRPr="00B7223A">
              <w:rPr>
                <w:rFonts w:ascii="Arial" w:hAnsi="Arial" w:cs="Arial"/>
                <w:b/>
                <w:bCs/>
              </w:rPr>
              <w:t>Stadtteilfeste, Räume öffnen/zurückgewinnen</w:t>
            </w:r>
          </w:p>
        </w:tc>
        <w:tc>
          <w:tcPr>
            <w:tcW w:w="5948" w:type="dxa"/>
            <w:shd w:val="clear" w:color="auto" w:fill="D0CECE" w:themeFill="background2" w:themeFillShade="E6"/>
          </w:tcPr>
          <w:p w14:paraId="658D5EEC" w14:textId="131DFB97" w:rsidR="009F25C5" w:rsidRPr="00B7223A" w:rsidRDefault="00032E05" w:rsidP="009870AD">
            <w:pPr>
              <w:rPr>
                <w:rFonts w:ascii="Arial" w:hAnsi="Arial" w:cs="Arial"/>
              </w:rPr>
            </w:pPr>
            <w:r w:rsidRPr="00B7223A">
              <w:rPr>
                <w:rFonts w:ascii="Arial" w:hAnsi="Arial" w:cs="Arial"/>
              </w:rPr>
              <w:t>Stadtteilfeste bieten zahlreiche soziale, kulturelle und wirtschaftliche Vorteile für Nachbarschaften und Kommunen. Sie fungieren als »</w:t>
            </w:r>
            <w:proofErr w:type="spellStart"/>
            <w:r w:rsidRPr="00B7223A">
              <w:rPr>
                <w:rFonts w:ascii="Arial" w:hAnsi="Arial" w:cs="Arial"/>
              </w:rPr>
              <w:t>Vergemeinschaftungsanlass</w:t>
            </w:r>
            <w:proofErr w:type="spellEnd"/>
            <w:r w:rsidRPr="00B7223A">
              <w:rPr>
                <w:rFonts w:ascii="Arial" w:hAnsi="Arial" w:cs="Arial"/>
              </w:rPr>
              <w:t>«, der Menschen unterschiedlicher Gesellschaftsschichten zusammenbringt und den sozialen Zusammenhalt stärkt.</w:t>
            </w:r>
          </w:p>
          <w:p w14:paraId="25D6B25B" w14:textId="77777777" w:rsidR="00032E05" w:rsidRPr="00B7223A" w:rsidRDefault="00032E05" w:rsidP="009870AD">
            <w:pPr>
              <w:rPr>
                <w:rFonts w:ascii="Arial" w:hAnsi="Arial" w:cs="Arial"/>
              </w:rPr>
            </w:pPr>
          </w:p>
          <w:p w14:paraId="266F7533" w14:textId="2AFA76CE" w:rsidR="00032E05" w:rsidRPr="00B7223A" w:rsidRDefault="00032E05" w:rsidP="009870AD">
            <w:pPr>
              <w:rPr>
                <w:rFonts w:ascii="Arial" w:hAnsi="Arial" w:cs="Arial"/>
              </w:rPr>
            </w:pPr>
            <w:r w:rsidRPr="00B7223A">
              <w:rPr>
                <w:rFonts w:ascii="Arial" w:hAnsi="Arial" w:cs="Arial"/>
              </w:rPr>
              <w:t>Wesentlichen Vorteile im Überblick:</w:t>
            </w:r>
          </w:p>
          <w:p w14:paraId="1CEFDEC6" w14:textId="77777777" w:rsidR="00032E05" w:rsidRPr="00B7223A" w:rsidRDefault="00032E05" w:rsidP="009870AD">
            <w:pPr>
              <w:numPr>
                <w:ilvl w:val="0"/>
                <w:numId w:val="3"/>
              </w:numPr>
              <w:rPr>
                <w:rFonts w:ascii="Arial" w:hAnsi="Arial" w:cs="Arial"/>
              </w:rPr>
            </w:pPr>
            <w:r w:rsidRPr="00B7223A">
              <w:rPr>
                <w:rFonts w:ascii="Arial" w:hAnsi="Arial" w:cs="Arial"/>
                <w:b/>
                <w:bCs/>
              </w:rPr>
              <w:t>Stärkung der Gemeinschaft &amp; Identität:</w:t>
            </w:r>
            <w:r w:rsidRPr="00B7223A">
              <w:rPr>
                <w:rFonts w:ascii="Arial" w:hAnsi="Arial" w:cs="Arial"/>
              </w:rPr>
              <w:t xml:space="preserve"> Stadtteilfeste fördern den Austausch zwischen Nachbarn, Freunden und Bürgern. Sie tragen dazu bei, eine lokale Identität zu entwickeln und die "Stadtseele" zu festigen.</w:t>
            </w:r>
          </w:p>
          <w:p w14:paraId="39422314" w14:textId="77777777" w:rsidR="00032E05" w:rsidRPr="00B7223A" w:rsidRDefault="00032E05" w:rsidP="009870AD">
            <w:pPr>
              <w:numPr>
                <w:ilvl w:val="0"/>
                <w:numId w:val="3"/>
              </w:numPr>
              <w:rPr>
                <w:rFonts w:ascii="Arial" w:hAnsi="Arial" w:cs="Arial"/>
              </w:rPr>
            </w:pPr>
            <w:r w:rsidRPr="00B7223A">
              <w:rPr>
                <w:rFonts w:ascii="Arial" w:hAnsi="Arial" w:cs="Arial"/>
                <w:b/>
                <w:bCs/>
              </w:rPr>
              <w:t>Begegnung &amp; Vernetzung:</w:t>
            </w:r>
            <w:r w:rsidRPr="00B7223A">
              <w:rPr>
                <w:rFonts w:ascii="Arial" w:hAnsi="Arial" w:cs="Arial"/>
              </w:rPr>
              <w:t xml:space="preserve"> Sie bieten einen Rahmen, in dem sich Bewohner und Akteure des Stadtteils ungezwungen treffen und austauschen können.</w:t>
            </w:r>
          </w:p>
          <w:p w14:paraId="3948853E" w14:textId="77777777" w:rsidR="00032E05" w:rsidRPr="00B7223A" w:rsidRDefault="00032E05" w:rsidP="009870AD">
            <w:pPr>
              <w:numPr>
                <w:ilvl w:val="0"/>
                <w:numId w:val="3"/>
              </w:numPr>
              <w:rPr>
                <w:rFonts w:ascii="Arial" w:hAnsi="Arial" w:cs="Arial"/>
              </w:rPr>
            </w:pPr>
            <w:r w:rsidRPr="00B7223A">
              <w:rPr>
                <w:rFonts w:ascii="Arial" w:hAnsi="Arial" w:cs="Arial"/>
                <w:b/>
                <w:bCs/>
              </w:rPr>
              <w:lastRenderedPageBreak/>
              <w:t>Belebung des öffentlichen Raums:</w:t>
            </w:r>
            <w:r w:rsidRPr="00B7223A">
              <w:rPr>
                <w:rFonts w:ascii="Arial" w:hAnsi="Arial" w:cs="Arial"/>
              </w:rPr>
              <w:t xml:space="preserve"> Durch Musik, Kultur, Spielangebote und Essen werden Orte aufgewertet und positiv besetzt.</w:t>
            </w:r>
          </w:p>
          <w:p w14:paraId="2E2C603C" w14:textId="77777777" w:rsidR="00032E05" w:rsidRPr="00B7223A" w:rsidRDefault="00032E05" w:rsidP="009870AD">
            <w:pPr>
              <w:numPr>
                <w:ilvl w:val="0"/>
                <w:numId w:val="3"/>
              </w:numPr>
              <w:rPr>
                <w:rFonts w:ascii="Arial" w:hAnsi="Arial" w:cs="Arial"/>
              </w:rPr>
            </w:pPr>
            <w:r w:rsidRPr="00B7223A">
              <w:rPr>
                <w:rFonts w:ascii="Arial" w:hAnsi="Arial" w:cs="Arial"/>
                <w:b/>
                <w:bCs/>
              </w:rPr>
              <w:t>Wirtschaftliche Impulse:</w:t>
            </w:r>
            <w:r w:rsidRPr="00B7223A">
              <w:rPr>
                <w:rFonts w:ascii="Arial" w:hAnsi="Arial" w:cs="Arial"/>
              </w:rPr>
              <w:t xml:space="preserve"> Lokale Unternehmen und Vereine nutzen die Feste für Werbung und zur Präsentation ihrer Angebote. Zudem können Sponsoring-Maßnahmen die Finanzierung der Veranstaltung sichern.</w:t>
            </w:r>
          </w:p>
          <w:p w14:paraId="7774A6ED" w14:textId="77777777" w:rsidR="00032E05" w:rsidRPr="00B7223A" w:rsidRDefault="00032E05" w:rsidP="009870AD">
            <w:pPr>
              <w:numPr>
                <w:ilvl w:val="0"/>
                <w:numId w:val="3"/>
              </w:numPr>
              <w:rPr>
                <w:rFonts w:ascii="Arial" w:hAnsi="Arial" w:cs="Arial"/>
              </w:rPr>
            </w:pPr>
            <w:r w:rsidRPr="00B7223A">
              <w:rPr>
                <w:rFonts w:ascii="Arial" w:hAnsi="Arial" w:cs="Arial"/>
                <w:b/>
                <w:bCs/>
              </w:rPr>
              <w:t>Förderung von Nachhaltigkeit &amp; Partizipation:</w:t>
            </w:r>
            <w:r w:rsidRPr="00B7223A">
              <w:rPr>
                <w:rFonts w:ascii="Arial" w:hAnsi="Arial" w:cs="Arial"/>
              </w:rPr>
              <w:t xml:space="preserve"> Stadtteilfeste eignen sich gut, um Themen wie fairen Handel, Umweltschutz oder lokale Nachhaltigkeit durch Infostände oder faire Produkte (z.B. Weltladen-Picknickkörbe) erlebbar zu machen.</w:t>
            </w:r>
          </w:p>
          <w:p w14:paraId="5134B6BA" w14:textId="1E130FD8" w:rsidR="00032E05" w:rsidRPr="00B7223A" w:rsidRDefault="00032E05" w:rsidP="009870AD">
            <w:pPr>
              <w:numPr>
                <w:ilvl w:val="0"/>
                <w:numId w:val="3"/>
              </w:numPr>
              <w:rPr>
                <w:rFonts w:ascii="Arial" w:hAnsi="Arial" w:cs="Arial"/>
              </w:rPr>
            </w:pPr>
            <w:r w:rsidRPr="00B7223A">
              <w:rPr>
                <w:rFonts w:ascii="Arial" w:hAnsi="Arial" w:cs="Arial"/>
                <w:b/>
                <w:bCs/>
              </w:rPr>
              <w:t xml:space="preserve">Inklusion &amp; Kultur: </w:t>
            </w:r>
            <w:r w:rsidRPr="00B7223A">
              <w:rPr>
                <w:rFonts w:ascii="Arial" w:hAnsi="Arial" w:cs="Arial"/>
              </w:rPr>
              <w:t>Durch barrierefreie Gestaltung und ein vielfältiges Programm wird der Zugang für alle Menschen im Quartier ermöglicht.</w:t>
            </w:r>
          </w:p>
          <w:p w14:paraId="27AD2E29" w14:textId="77777777" w:rsidR="00032E05" w:rsidRPr="00B7223A" w:rsidRDefault="00032E05" w:rsidP="009870AD">
            <w:pPr>
              <w:rPr>
                <w:rFonts w:ascii="Arial" w:hAnsi="Arial" w:cs="Arial"/>
              </w:rPr>
            </w:pPr>
          </w:p>
          <w:p w14:paraId="050B3B0A" w14:textId="398313E1" w:rsidR="00032E05" w:rsidRPr="00B7223A" w:rsidRDefault="00032E05" w:rsidP="009870AD">
            <w:pPr>
              <w:rPr>
                <w:rFonts w:ascii="Arial" w:hAnsi="Arial" w:cs="Arial"/>
              </w:rPr>
            </w:pPr>
            <w:r w:rsidRPr="00B7223A">
              <w:rPr>
                <w:rFonts w:ascii="Arial" w:hAnsi="Arial" w:cs="Arial"/>
              </w:rPr>
              <w:t>Darüber hinaus können Stadtteilfeste dazu beitragen, soziale Einrichtungen im Viertel besser bekannt zu machen und deren Arbeit im Stadtteil zu verankern.</w:t>
            </w:r>
          </w:p>
        </w:tc>
      </w:tr>
      <w:tr w:rsidR="00302085" w:rsidRPr="00B7223A" w14:paraId="4EAB2B65" w14:textId="77777777" w:rsidTr="00950AF5">
        <w:tc>
          <w:tcPr>
            <w:tcW w:w="3114" w:type="dxa"/>
            <w:shd w:val="clear" w:color="auto" w:fill="auto"/>
          </w:tcPr>
          <w:p w14:paraId="0814E4A1" w14:textId="641EDC0D" w:rsidR="00302085" w:rsidRPr="00B7223A" w:rsidRDefault="00302085" w:rsidP="009870AD">
            <w:pPr>
              <w:rPr>
                <w:rFonts w:ascii="Arial" w:hAnsi="Arial" w:cs="Arial"/>
                <w:b/>
                <w:bCs/>
              </w:rPr>
            </w:pPr>
            <w:proofErr w:type="spellStart"/>
            <w:r w:rsidRPr="00B7223A">
              <w:rPr>
                <w:rFonts w:ascii="Arial" w:hAnsi="Arial" w:cs="Arial"/>
                <w:b/>
                <w:bCs/>
              </w:rPr>
              <w:lastRenderedPageBreak/>
              <w:t>Stromkästengestaltung</w:t>
            </w:r>
            <w:proofErr w:type="spellEnd"/>
          </w:p>
        </w:tc>
        <w:tc>
          <w:tcPr>
            <w:tcW w:w="5948" w:type="dxa"/>
            <w:shd w:val="clear" w:color="auto" w:fill="auto"/>
          </w:tcPr>
          <w:p w14:paraId="2493A199" w14:textId="3E5F171E" w:rsidR="00302085" w:rsidRPr="00B7223A" w:rsidRDefault="00BA69AC" w:rsidP="009870AD">
            <w:pPr>
              <w:rPr>
                <w:rFonts w:ascii="Arial" w:hAnsi="Arial" w:cs="Arial"/>
              </w:rPr>
            </w:pPr>
            <w:r w:rsidRPr="00B7223A">
              <w:rPr>
                <w:rFonts w:ascii="Arial" w:hAnsi="Arial" w:cs="Arial"/>
              </w:rPr>
              <w:t>Bei der EnviaM kann man sich bewerben, ein </w:t>
            </w:r>
            <w:hyperlink r:id="rId50" w:tgtFrame="_blank" w:tooltip="Link öffnet in neuem Fenster" w:history="1">
              <w:r w:rsidRPr="00B7223A">
                <w:rPr>
                  <w:rStyle w:val="Hyperlink"/>
                  <w:rFonts w:ascii="Arial" w:hAnsi="Arial" w:cs="Arial"/>
                </w:rPr>
                <w:t>Präventionsprojekt </w:t>
              </w:r>
            </w:hyperlink>
            <w:r w:rsidRPr="00B7223A">
              <w:rPr>
                <w:rFonts w:ascii="Arial" w:hAnsi="Arial" w:cs="Arial"/>
              </w:rPr>
              <w:t xml:space="preserve">zur </w:t>
            </w:r>
            <w:proofErr w:type="spellStart"/>
            <w:r w:rsidRPr="00B7223A">
              <w:rPr>
                <w:rFonts w:ascii="Arial" w:hAnsi="Arial" w:cs="Arial"/>
              </w:rPr>
              <w:t>Stromkästengestaltung</w:t>
            </w:r>
            <w:proofErr w:type="spellEnd"/>
            <w:r w:rsidRPr="00B7223A">
              <w:rPr>
                <w:rFonts w:ascii="Arial" w:hAnsi="Arial" w:cs="Arial"/>
              </w:rPr>
              <w:t xml:space="preserve"> vor Ort durchzuführen. Da kann man die hässlichen beschmierten Kästen kostenlos aufhübschen. Am besten in Zusammenarbeit mit Kindern/Jugendlichen und einem professionellen Künstler.</w:t>
            </w:r>
          </w:p>
        </w:tc>
      </w:tr>
      <w:tr w:rsidR="009910E4" w:rsidRPr="00B7223A" w14:paraId="06097149" w14:textId="77777777" w:rsidTr="00950AF5">
        <w:tc>
          <w:tcPr>
            <w:tcW w:w="3114" w:type="dxa"/>
            <w:shd w:val="clear" w:color="auto" w:fill="auto"/>
          </w:tcPr>
          <w:p w14:paraId="2A1F30EB" w14:textId="4BC0984C" w:rsidR="009910E4" w:rsidRPr="00B7223A" w:rsidRDefault="009910E4" w:rsidP="009870AD">
            <w:pPr>
              <w:rPr>
                <w:rFonts w:ascii="Arial" w:hAnsi="Arial" w:cs="Arial"/>
                <w:b/>
                <w:bCs/>
              </w:rPr>
            </w:pPr>
            <w:r w:rsidRPr="009910E4">
              <w:rPr>
                <w:rFonts w:ascii="Arial" w:hAnsi="Arial" w:cs="Arial"/>
                <w:b/>
                <w:bCs/>
              </w:rPr>
              <w:t>Suchtberatungs- und Suchtbehandlungsstellen in Sachsen</w:t>
            </w:r>
          </w:p>
        </w:tc>
        <w:tc>
          <w:tcPr>
            <w:tcW w:w="5948" w:type="dxa"/>
            <w:shd w:val="clear" w:color="auto" w:fill="auto"/>
          </w:tcPr>
          <w:p w14:paraId="09A47AD8" w14:textId="65D1B8E6" w:rsidR="009910E4" w:rsidRPr="00B7223A" w:rsidRDefault="009910E4" w:rsidP="009870AD">
            <w:pPr>
              <w:rPr>
                <w:rFonts w:ascii="Arial" w:hAnsi="Arial" w:cs="Arial"/>
              </w:rPr>
            </w:pPr>
            <w:r w:rsidRPr="009910E4">
              <w:rPr>
                <w:rFonts w:ascii="Arial" w:hAnsi="Arial" w:cs="Arial"/>
              </w:rPr>
              <w:t xml:space="preserve">Im Freistaat Sachsen bieten insgesamt mehr als </w:t>
            </w:r>
            <w:hyperlink r:id="rId51" w:history="1">
              <w:r w:rsidRPr="009910E4">
                <w:rPr>
                  <w:rStyle w:val="Hyperlink"/>
                  <w:rFonts w:ascii="Arial" w:hAnsi="Arial" w:cs="Arial"/>
                  <w:b/>
                  <w:bCs/>
                </w:rPr>
                <w:t>45 Suchtberatungs- und Suchtbehandlungsstellen</w:t>
              </w:r>
            </w:hyperlink>
            <w:r w:rsidRPr="009910E4">
              <w:rPr>
                <w:rFonts w:ascii="Arial" w:hAnsi="Arial" w:cs="Arial"/>
              </w:rPr>
              <w:t xml:space="preserve"> Hilfe. Außen- und Nebenstellen ermöglichen eine wohnortnahe Betreuung. Die Beratungs- und Behandlungsstellen sind sowohl Anlaufstelle für suchtkranke und suchtgefährdete Personen als auch für Angehörige und weitere Bezugspersonen. In den Städten Leipzig, Chemnitz und Dresden stehen spezialisierte Angebote für die Jugend- und Drogenberatung zur Verfügung. Neben der Beratung </w:t>
            </w:r>
            <w:proofErr w:type="gramStart"/>
            <w:r w:rsidRPr="009910E4">
              <w:rPr>
                <w:rFonts w:ascii="Arial" w:hAnsi="Arial" w:cs="Arial"/>
              </w:rPr>
              <w:t>gehören</w:t>
            </w:r>
            <w:proofErr w:type="gramEnd"/>
            <w:r w:rsidRPr="009910E4">
              <w:rPr>
                <w:rFonts w:ascii="Arial" w:hAnsi="Arial" w:cs="Arial"/>
              </w:rPr>
              <w:t xml:space="preserve"> unter anderem die Vorbereitung weiterführender Behandlungen, Nachsorgeleistungen und psychosoziale Begleitung bei Substitution zu den Aufgaben der Stellen.</w:t>
            </w:r>
          </w:p>
        </w:tc>
      </w:tr>
      <w:tr w:rsidR="009F25C5" w:rsidRPr="00B7223A" w14:paraId="382602EC" w14:textId="77777777" w:rsidTr="00C01CCE">
        <w:tc>
          <w:tcPr>
            <w:tcW w:w="3114" w:type="dxa"/>
            <w:shd w:val="clear" w:color="auto" w:fill="D0CECE" w:themeFill="background2" w:themeFillShade="E6"/>
          </w:tcPr>
          <w:p w14:paraId="50E0F5B2" w14:textId="77777777" w:rsidR="009F25C5" w:rsidRPr="00B7223A" w:rsidRDefault="009F25C5" w:rsidP="009870AD">
            <w:pPr>
              <w:rPr>
                <w:rFonts w:ascii="Arial" w:hAnsi="Arial" w:cs="Arial"/>
                <w:b/>
                <w:bCs/>
              </w:rPr>
            </w:pPr>
            <w:r w:rsidRPr="00B7223A">
              <w:rPr>
                <w:rFonts w:ascii="Arial" w:hAnsi="Arial" w:cs="Arial"/>
                <w:b/>
                <w:bCs/>
              </w:rPr>
              <w:t>Vereine</w:t>
            </w:r>
          </w:p>
        </w:tc>
        <w:tc>
          <w:tcPr>
            <w:tcW w:w="5948" w:type="dxa"/>
            <w:shd w:val="clear" w:color="auto" w:fill="D0CECE" w:themeFill="background2" w:themeFillShade="E6"/>
          </w:tcPr>
          <w:p w14:paraId="5A269DF2" w14:textId="0ABC9218" w:rsidR="00BA69AC" w:rsidRPr="00B7223A" w:rsidRDefault="00BA69AC" w:rsidP="009870AD">
            <w:pPr>
              <w:rPr>
                <w:rFonts w:ascii="Arial" w:hAnsi="Arial" w:cs="Arial"/>
              </w:rPr>
            </w:pPr>
            <w:r w:rsidRPr="00B7223A">
              <w:rPr>
                <w:rFonts w:ascii="Arial" w:hAnsi="Arial" w:cs="Arial"/>
              </w:rPr>
              <w:t>Die Vereinslandschaft in Sachsen ist mit über 31.500 zivilgesellschaftlichen Organisationen, darunter rund 30.000 eingetragene Vereine, äußerst aktiv und wächst entgegen mancher Annahmen. Der Schwerpunkt liegt auf Sport- und Freizeitvereinen, die eng mit dem lokalen Zusammenhalt verbunden sind. Nutzen Sie die Vereine, um gemeinsam Präventionsprojekte zu planen und durchzuführen.</w:t>
            </w:r>
          </w:p>
          <w:p w14:paraId="3896ADF0" w14:textId="77777777" w:rsidR="00BA69AC" w:rsidRPr="00B7223A" w:rsidRDefault="00BA69AC" w:rsidP="009870AD">
            <w:pPr>
              <w:rPr>
                <w:rFonts w:ascii="Arial" w:hAnsi="Arial" w:cs="Arial"/>
              </w:rPr>
            </w:pPr>
          </w:p>
          <w:p w14:paraId="200752E0" w14:textId="297A3897" w:rsidR="00BA69AC" w:rsidRPr="00B7223A" w:rsidRDefault="00BA69AC" w:rsidP="009870AD">
            <w:pPr>
              <w:rPr>
                <w:rFonts w:ascii="Arial" w:hAnsi="Arial" w:cs="Arial"/>
              </w:rPr>
            </w:pPr>
            <w:r w:rsidRPr="00B7223A">
              <w:rPr>
                <w:rFonts w:ascii="Arial" w:hAnsi="Arial" w:cs="Arial"/>
                <w:b/>
                <w:bCs/>
              </w:rPr>
              <w:t>Vereinsfinder:</w:t>
            </w:r>
            <w:r w:rsidRPr="00B7223A">
              <w:rPr>
                <w:rFonts w:ascii="Arial" w:hAnsi="Arial" w:cs="Arial"/>
              </w:rPr>
              <w:t xml:space="preserve"> Über die Webseite </w:t>
            </w:r>
            <w:hyperlink r:id="rId52" w:tgtFrame="_blank" w:history="1">
              <w:r w:rsidRPr="00B7223A">
                <w:rPr>
                  <w:rStyle w:val="Hyperlink"/>
                  <w:rFonts w:ascii="Arial" w:hAnsi="Arial" w:cs="Arial"/>
                </w:rPr>
                <w:t>sachsen.de</w:t>
              </w:r>
            </w:hyperlink>
            <w:r w:rsidRPr="00B7223A">
              <w:rPr>
                <w:rFonts w:ascii="Arial" w:hAnsi="Arial" w:cs="Arial"/>
              </w:rPr>
              <w:t xml:space="preserve"> oder den Landessportbund Sachsen können passende Vereine gesucht werden.</w:t>
            </w:r>
          </w:p>
          <w:p w14:paraId="47366F68" w14:textId="3E9683FE" w:rsidR="00BA69AC" w:rsidRPr="00B7223A" w:rsidRDefault="00BA69AC" w:rsidP="009870AD">
            <w:pPr>
              <w:rPr>
                <w:rFonts w:ascii="Arial" w:hAnsi="Arial" w:cs="Arial"/>
              </w:rPr>
            </w:pPr>
            <w:r w:rsidRPr="00B7223A">
              <w:rPr>
                <w:rFonts w:ascii="Arial" w:hAnsi="Arial" w:cs="Arial"/>
                <w:b/>
                <w:bCs/>
              </w:rPr>
              <w:t>Förderung:</w:t>
            </w:r>
            <w:r w:rsidRPr="00B7223A">
              <w:rPr>
                <w:rFonts w:ascii="Arial" w:hAnsi="Arial" w:cs="Arial"/>
              </w:rPr>
              <w:t xml:space="preserve"> Es gibt verschiedene Möglichkeiten der </w:t>
            </w:r>
            <w:hyperlink r:id="rId53" w:tgtFrame="_blank" w:history="1">
              <w:r w:rsidRPr="00B7223A">
                <w:rPr>
                  <w:rStyle w:val="Hyperlink"/>
                  <w:rFonts w:ascii="Arial" w:hAnsi="Arial" w:cs="Arial"/>
                </w:rPr>
                <w:t>Sportförderung</w:t>
              </w:r>
            </w:hyperlink>
            <w:r w:rsidRPr="00B7223A">
              <w:rPr>
                <w:rFonts w:ascii="Arial" w:hAnsi="Arial" w:cs="Arial"/>
              </w:rPr>
              <w:t xml:space="preserve"> durch den Landessportbund.</w:t>
            </w:r>
          </w:p>
          <w:p w14:paraId="613E8FF8" w14:textId="0EAE9213" w:rsidR="009F25C5" w:rsidRPr="00B7223A" w:rsidRDefault="009F25C5" w:rsidP="009870AD">
            <w:pPr>
              <w:rPr>
                <w:rFonts w:ascii="Arial" w:hAnsi="Arial" w:cs="Arial"/>
              </w:rPr>
            </w:pPr>
            <w:r w:rsidRPr="00B7223A">
              <w:rPr>
                <w:rFonts w:ascii="Arial" w:hAnsi="Arial" w:cs="Arial"/>
              </w:rPr>
              <w:t>Nutzen der Angebote der ortsansässigen Vereine</w:t>
            </w:r>
            <w:r w:rsidR="00B17536" w:rsidRPr="00B7223A">
              <w:rPr>
                <w:rFonts w:ascii="Arial" w:hAnsi="Arial" w:cs="Arial"/>
              </w:rPr>
              <w:t>, u. a. zu den Themen Sport, Kultur und Bildung,</w:t>
            </w:r>
            <w:r w:rsidRPr="00B7223A">
              <w:rPr>
                <w:rFonts w:ascii="Arial" w:hAnsi="Arial" w:cs="Arial"/>
              </w:rPr>
              <w:t xml:space="preserve"> bzw. gemeinsam Präventionsprojekte planen</w:t>
            </w:r>
            <w:r w:rsidR="00014AB2" w:rsidRPr="00B7223A">
              <w:rPr>
                <w:rFonts w:ascii="Arial" w:hAnsi="Arial" w:cs="Arial"/>
              </w:rPr>
              <w:t xml:space="preserve"> und durchführen</w:t>
            </w:r>
            <w:r w:rsidRPr="00B7223A">
              <w:rPr>
                <w:rFonts w:ascii="Arial" w:hAnsi="Arial" w:cs="Arial"/>
              </w:rPr>
              <w:t xml:space="preserve">. </w:t>
            </w:r>
          </w:p>
        </w:tc>
      </w:tr>
    </w:tbl>
    <w:p w14:paraId="46391C4D" w14:textId="77777777" w:rsidR="00CC7EEC" w:rsidRPr="00B7223A" w:rsidRDefault="00CC7EEC" w:rsidP="009870AD">
      <w:pPr>
        <w:spacing w:after="0" w:line="240" w:lineRule="auto"/>
        <w:rPr>
          <w:rFonts w:ascii="Arial" w:hAnsi="Arial" w:cs="Arial"/>
        </w:rPr>
      </w:pPr>
    </w:p>
    <w:p w14:paraId="61CAF04A" w14:textId="4EACBD82" w:rsidR="00792F52" w:rsidRPr="00B7223A" w:rsidRDefault="00792F52" w:rsidP="002C00CC">
      <w:pPr>
        <w:spacing w:after="0" w:line="240" w:lineRule="auto"/>
        <w:rPr>
          <w:rFonts w:ascii="Arial" w:hAnsi="Arial" w:cs="Arial"/>
        </w:rPr>
      </w:pPr>
    </w:p>
    <w:sectPr w:rsidR="00792F52" w:rsidRPr="00B7223A">
      <w:headerReference w:type="even" r:id="rId54"/>
      <w:headerReference w:type="default" r:id="rId55"/>
      <w:footerReference w:type="even" r:id="rId56"/>
      <w:footerReference w:type="default" r:id="rId57"/>
      <w:headerReference w:type="first" r:id="rId58"/>
      <w:footerReference w:type="firs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9089" w14:textId="77777777" w:rsidR="00E71600" w:rsidRDefault="00E71600" w:rsidP="00A21FC6">
      <w:pPr>
        <w:spacing w:after="0" w:line="240" w:lineRule="auto"/>
      </w:pPr>
      <w:r>
        <w:separator/>
      </w:r>
    </w:p>
  </w:endnote>
  <w:endnote w:type="continuationSeparator" w:id="0">
    <w:p w14:paraId="0040254D" w14:textId="77777777" w:rsidR="00E71600" w:rsidRDefault="00E71600" w:rsidP="00A21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B150" w14:textId="77777777" w:rsidR="00C46BD2" w:rsidRDefault="00C46B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A1EA" w14:textId="246B8494" w:rsidR="00A21FC6" w:rsidRDefault="00A21FC6" w:rsidP="00A21FC6">
    <w:pPr>
      <w:pStyle w:val="Fuzeile"/>
      <w:jc w:val="center"/>
    </w:pPr>
    <w:r w:rsidRPr="00032815">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sidRPr="00032815">
      <w:rPr>
        <w:sz w:val="16"/>
        <w:szCs w:val="16"/>
      </w:rPr>
      <w:t xml:space="preserve"> von </w:t>
    </w:r>
    <w:r>
      <w:rPr>
        <w:sz w:val="16"/>
        <w:szCs w:val="16"/>
      </w:rPr>
      <w:fldChar w:fldCharType="begin"/>
    </w:r>
    <w:r>
      <w:rPr>
        <w:sz w:val="16"/>
        <w:szCs w:val="16"/>
      </w:rPr>
      <w:instrText xml:space="preserve"> SECTIONPAGES  \* Arabic </w:instrText>
    </w:r>
    <w:r>
      <w:rPr>
        <w:sz w:val="16"/>
        <w:szCs w:val="16"/>
      </w:rPr>
      <w:fldChar w:fldCharType="separate"/>
    </w:r>
    <w:r w:rsidR="009910E4">
      <w:rPr>
        <w:noProof/>
        <w:sz w:val="16"/>
        <w:szCs w:val="16"/>
      </w:rPr>
      <w:t>11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B771" w14:textId="77777777" w:rsidR="00C46BD2" w:rsidRDefault="00C46B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51D4" w14:textId="77777777" w:rsidR="00E71600" w:rsidRDefault="00E71600" w:rsidP="00A21FC6">
      <w:pPr>
        <w:spacing w:after="0" w:line="240" w:lineRule="auto"/>
      </w:pPr>
      <w:r>
        <w:separator/>
      </w:r>
    </w:p>
  </w:footnote>
  <w:footnote w:type="continuationSeparator" w:id="0">
    <w:p w14:paraId="26BBCCC4" w14:textId="77777777" w:rsidR="00E71600" w:rsidRDefault="00E71600" w:rsidP="00A21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8113" w14:textId="77777777" w:rsidR="00C46BD2" w:rsidRDefault="00C46B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6C41" w14:textId="77777777" w:rsidR="00C46BD2" w:rsidRDefault="00C46BD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79A9" w14:textId="77777777" w:rsidR="00C46BD2" w:rsidRDefault="00C46B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8DA"/>
    <w:multiLevelType w:val="multilevel"/>
    <w:tmpl w:val="2E80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F4C0C"/>
    <w:multiLevelType w:val="multilevel"/>
    <w:tmpl w:val="744A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43CA"/>
    <w:multiLevelType w:val="multilevel"/>
    <w:tmpl w:val="A512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85294"/>
    <w:multiLevelType w:val="hybridMultilevel"/>
    <w:tmpl w:val="95323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C80A98"/>
    <w:multiLevelType w:val="hybridMultilevel"/>
    <w:tmpl w:val="42A4D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282315"/>
    <w:multiLevelType w:val="hybridMultilevel"/>
    <w:tmpl w:val="30AC9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9C2484"/>
    <w:multiLevelType w:val="multilevel"/>
    <w:tmpl w:val="47E0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F3339"/>
    <w:multiLevelType w:val="multilevel"/>
    <w:tmpl w:val="8E28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E5717"/>
    <w:multiLevelType w:val="multilevel"/>
    <w:tmpl w:val="B7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3179A"/>
    <w:multiLevelType w:val="multilevel"/>
    <w:tmpl w:val="268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E010A"/>
    <w:multiLevelType w:val="hybridMultilevel"/>
    <w:tmpl w:val="26807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6C523D"/>
    <w:multiLevelType w:val="hybridMultilevel"/>
    <w:tmpl w:val="595C7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24613C"/>
    <w:multiLevelType w:val="hybridMultilevel"/>
    <w:tmpl w:val="09A20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87C7A"/>
    <w:multiLevelType w:val="multilevel"/>
    <w:tmpl w:val="29F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453CBC"/>
    <w:multiLevelType w:val="multilevel"/>
    <w:tmpl w:val="68A2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160FC"/>
    <w:multiLevelType w:val="hybridMultilevel"/>
    <w:tmpl w:val="BB5C6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243299"/>
    <w:multiLevelType w:val="hybridMultilevel"/>
    <w:tmpl w:val="9D00AF76"/>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num w:numId="1" w16cid:durableId="540754200">
    <w:abstractNumId w:val="16"/>
  </w:num>
  <w:num w:numId="2" w16cid:durableId="1856531880">
    <w:abstractNumId w:val="4"/>
  </w:num>
  <w:num w:numId="3" w16cid:durableId="1951351002">
    <w:abstractNumId w:val="0"/>
  </w:num>
  <w:num w:numId="4" w16cid:durableId="1255940461">
    <w:abstractNumId w:val="14"/>
  </w:num>
  <w:num w:numId="5" w16cid:durableId="1118065041">
    <w:abstractNumId w:val="13"/>
  </w:num>
  <w:num w:numId="6" w16cid:durableId="138689281">
    <w:abstractNumId w:val="6"/>
  </w:num>
  <w:num w:numId="7" w16cid:durableId="2069184808">
    <w:abstractNumId w:val="2"/>
  </w:num>
  <w:num w:numId="8" w16cid:durableId="576287068">
    <w:abstractNumId w:val="3"/>
  </w:num>
  <w:num w:numId="9" w16cid:durableId="1744716259">
    <w:abstractNumId w:val="1"/>
  </w:num>
  <w:num w:numId="10" w16cid:durableId="1943999586">
    <w:abstractNumId w:val="8"/>
  </w:num>
  <w:num w:numId="11" w16cid:durableId="1766343703">
    <w:abstractNumId w:val="7"/>
  </w:num>
  <w:num w:numId="12" w16cid:durableId="870654617">
    <w:abstractNumId w:val="15"/>
  </w:num>
  <w:num w:numId="13" w16cid:durableId="429937965">
    <w:abstractNumId w:val="11"/>
  </w:num>
  <w:num w:numId="14" w16cid:durableId="1854609529">
    <w:abstractNumId w:val="5"/>
  </w:num>
  <w:num w:numId="15" w16cid:durableId="1379743185">
    <w:abstractNumId w:val="12"/>
  </w:num>
  <w:num w:numId="16" w16cid:durableId="578563917">
    <w:abstractNumId w:val="10"/>
  </w:num>
  <w:num w:numId="17" w16cid:durableId="2079132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EC"/>
    <w:rsid w:val="000101E4"/>
    <w:rsid w:val="00014AB2"/>
    <w:rsid w:val="00024B38"/>
    <w:rsid w:val="0003241B"/>
    <w:rsid w:val="00032E05"/>
    <w:rsid w:val="0005143F"/>
    <w:rsid w:val="00067BD4"/>
    <w:rsid w:val="00073A54"/>
    <w:rsid w:val="000B00C4"/>
    <w:rsid w:val="00143537"/>
    <w:rsid w:val="0014588C"/>
    <w:rsid w:val="0018408F"/>
    <w:rsid w:val="00193C04"/>
    <w:rsid w:val="001A5188"/>
    <w:rsid w:val="001B563C"/>
    <w:rsid w:val="00200E84"/>
    <w:rsid w:val="00215E37"/>
    <w:rsid w:val="0023074E"/>
    <w:rsid w:val="00232D49"/>
    <w:rsid w:val="0027125D"/>
    <w:rsid w:val="00274437"/>
    <w:rsid w:val="002C00CC"/>
    <w:rsid w:val="002D3FDC"/>
    <w:rsid w:val="002F19A5"/>
    <w:rsid w:val="00302085"/>
    <w:rsid w:val="003233BB"/>
    <w:rsid w:val="00385395"/>
    <w:rsid w:val="003875E6"/>
    <w:rsid w:val="0039378D"/>
    <w:rsid w:val="003B7126"/>
    <w:rsid w:val="00410F20"/>
    <w:rsid w:val="00414ED2"/>
    <w:rsid w:val="00462E2C"/>
    <w:rsid w:val="0046318E"/>
    <w:rsid w:val="00464FF3"/>
    <w:rsid w:val="004F3EDA"/>
    <w:rsid w:val="004F51C1"/>
    <w:rsid w:val="0050396E"/>
    <w:rsid w:val="00534F12"/>
    <w:rsid w:val="00545C81"/>
    <w:rsid w:val="005567FD"/>
    <w:rsid w:val="005D22E1"/>
    <w:rsid w:val="005D60C3"/>
    <w:rsid w:val="005F1C8F"/>
    <w:rsid w:val="005F4B0F"/>
    <w:rsid w:val="005F5B4F"/>
    <w:rsid w:val="00612682"/>
    <w:rsid w:val="006147B1"/>
    <w:rsid w:val="00624E07"/>
    <w:rsid w:val="006813A3"/>
    <w:rsid w:val="00691150"/>
    <w:rsid w:val="006C0816"/>
    <w:rsid w:val="00716D6C"/>
    <w:rsid w:val="00757871"/>
    <w:rsid w:val="00783B11"/>
    <w:rsid w:val="00792F52"/>
    <w:rsid w:val="0079574A"/>
    <w:rsid w:val="007C7109"/>
    <w:rsid w:val="007D39C1"/>
    <w:rsid w:val="007E42DD"/>
    <w:rsid w:val="00804FB9"/>
    <w:rsid w:val="00821550"/>
    <w:rsid w:val="00827682"/>
    <w:rsid w:val="00845901"/>
    <w:rsid w:val="00863F25"/>
    <w:rsid w:val="00864961"/>
    <w:rsid w:val="00875766"/>
    <w:rsid w:val="00876EF2"/>
    <w:rsid w:val="00886B74"/>
    <w:rsid w:val="008947B2"/>
    <w:rsid w:val="008B1540"/>
    <w:rsid w:val="008F0175"/>
    <w:rsid w:val="00911B14"/>
    <w:rsid w:val="009129B4"/>
    <w:rsid w:val="009330C0"/>
    <w:rsid w:val="00935006"/>
    <w:rsid w:val="00943087"/>
    <w:rsid w:val="00950AF5"/>
    <w:rsid w:val="009870AD"/>
    <w:rsid w:val="009910E4"/>
    <w:rsid w:val="009B4740"/>
    <w:rsid w:val="009C3553"/>
    <w:rsid w:val="009F25C5"/>
    <w:rsid w:val="00A112F7"/>
    <w:rsid w:val="00A16E92"/>
    <w:rsid w:val="00A21FC6"/>
    <w:rsid w:val="00A309C5"/>
    <w:rsid w:val="00A3685A"/>
    <w:rsid w:val="00A5052D"/>
    <w:rsid w:val="00A614CA"/>
    <w:rsid w:val="00A85A60"/>
    <w:rsid w:val="00A93080"/>
    <w:rsid w:val="00AD4DCC"/>
    <w:rsid w:val="00AD766B"/>
    <w:rsid w:val="00B1341B"/>
    <w:rsid w:val="00B13DAE"/>
    <w:rsid w:val="00B17536"/>
    <w:rsid w:val="00B34BE8"/>
    <w:rsid w:val="00B45789"/>
    <w:rsid w:val="00B7223A"/>
    <w:rsid w:val="00B8201E"/>
    <w:rsid w:val="00BA69AC"/>
    <w:rsid w:val="00BB5C72"/>
    <w:rsid w:val="00BE7801"/>
    <w:rsid w:val="00BF45E6"/>
    <w:rsid w:val="00C01CCE"/>
    <w:rsid w:val="00C01F2F"/>
    <w:rsid w:val="00C2137E"/>
    <w:rsid w:val="00C24BF8"/>
    <w:rsid w:val="00C448AE"/>
    <w:rsid w:val="00C46BD2"/>
    <w:rsid w:val="00C66BBA"/>
    <w:rsid w:val="00C80F01"/>
    <w:rsid w:val="00CA6917"/>
    <w:rsid w:val="00CB6756"/>
    <w:rsid w:val="00CC7EEC"/>
    <w:rsid w:val="00CD4070"/>
    <w:rsid w:val="00D072F7"/>
    <w:rsid w:val="00D3634F"/>
    <w:rsid w:val="00D74EC5"/>
    <w:rsid w:val="00DB2CD5"/>
    <w:rsid w:val="00DE05AA"/>
    <w:rsid w:val="00DF54A0"/>
    <w:rsid w:val="00DF6D19"/>
    <w:rsid w:val="00E02D08"/>
    <w:rsid w:val="00E21C1F"/>
    <w:rsid w:val="00E23C4E"/>
    <w:rsid w:val="00E451CC"/>
    <w:rsid w:val="00E45594"/>
    <w:rsid w:val="00E60EBD"/>
    <w:rsid w:val="00E71600"/>
    <w:rsid w:val="00E95FA9"/>
    <w:rsid w:val="00E9713C"/>
    <w:rsid w:val="00EC082F"/>
    <w:rsid w:val="00F0491B"/>
    <w:rsid w:val="00F12FF2"/>
    <w:rsid w:val="00F2633E"/>
    <w:rsid w:val="00F81840"/>
    <w:rsid w:val="00F907B6"/>
    <w:rsid w:val="00F92BDE"/>
    <w:rsid w:val="00F94D2A"/>
    <w:rsid w:val="00FD5CD9"/>
    <w:rsid w:val="00FF2D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1320"/>
  <w15:chartTrackingRefBased/>
  <w15:docId w15:val="{7E164D23-5DAF-4F58-93BC-F67F7B70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7E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CC7E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CC7EEC"/>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CC7EEC"/>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C7EEC"/>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CC7EE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7EE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7EE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7EE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EEC"/>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C7EEC"/>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C7EEC"/>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C7EEC"/>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C7EEC"/>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CC7E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7E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7E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7EEC"/>
    <w:rPr>
      <w:rFonts w:eastAsiaTheme="majorEastAsia" w:cstheme="majorBidi"/>
      <w:color w:val="272727" w:themeColor="text1" w:themeTint="D8"/>
    </w:rPr>
  </w:style>
  <w:style w:type="paragraph" w:styleId="Titel">
    <w:name w:val="Title"/>
    <w:basedOn w:val="Standard"/>
    <w:next w:val="Standard"/>
    <w:link w:val="TitelZchn"/>
    <w:uiPriority w:val="10"/>
    <w:qFormat/>
    <w:rsid w:val="00CC7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E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7EE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7E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7EE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7EEC"/>
    <w:rPr>
      <w:i/>
      <w:iCs/>
      <w:color w:val="404040" w:themeColor="text1" w:themeTint="BF"/>
    </w:rPr>
  </w:style>
  <w:style w:type="paragraph" w:styleId="Listenabsatz">
    <w:name w:val="List Paragraph"/>
    <w:basedOn w:val="Standard"/>
    <w:uiPriority w:val="34"/>
    <w:qFormat/>
    <w:rsid w:val="00CC7EEC"/>
    <w:pPr>
      <w:ind w:left="720"/>
      <w:contextualSpacing/>
    </w:pPr>
  </w:style>
  <w:style w:type="character" w:styleId="IntensiveHervorhebung">
    <w:name w:val="Intense Emphasis"/>
    <w:basedOn w:val="Absatz-Standardschriftart"/>
    <w:uiPriority w:val="21"/>
    <w:qFormat/>
    <w:rsid w:val="00CC7EEC"/>
    <w:rPr>
      <w:i/>
      <w:iCs/>
      <w:color w:val="2E74B5" w:themeColor="accent1" w:themeShade="BF"/>
    </w:rPr>
  </w:style>
  <w:style w:type="paragraph" w:styleId="IntensivesZitat">
    <w:name w:val="Intense Quote"/>
    <w:basedOn w:val="Standard"/>
    <w:next w:val="Standard"/>
    <w:link w:val="IntensivesZitatZchn"/>
    <w:uiPriority w:val="30"/>
    <w:qFormat/>
    <w:rsid w:val="00CC7E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CC7EEC"/>
    <w:rPr>
      <w:i/>
      <w:iCs/>
      <w:color w:val="2E74B5" w:themeColor="accent1" w:themeShade="BF"/>
    </w:rPr>
  </w:style>
  <w:style w:type="character" w:styleId="IntensiverVerweis">
    <w:name w:val="Intense Reference"/>
    <w:basedOn w:val="Absatz-Standardschriftart"/>
    <w:uiPriority w:val="32"/>
    <w:qFormat/>
    <w:rsid w:val="00CC7EEC"/>
    <w:rPr>
      <w:b/>
      <w:bCs/>
      <w:smallCaps/>
      <w:color w:val="2E74B5" w:themeColor="accent1" w:themeShade="BF"/>
      <w:spacing w:val="5"/>
    </w:rPr>
  </w:style>
  <w:style w:type="table" w:styleId="Tabellenraster">
    <w:name w:val="Table Grid"/>
    <w:basedOn w:val="NormaleTabelle"/>
    <w:uiPriority w:val="39"/>
    <w:rsid w:val="00CC7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C7EEC"/>
    <w:rPr>
      <w:color w:val="0563C1" w:themeColor="hyperlink"/>
      <w:u w:val="single"/>
    </w:rPr>
  </w:style>
  <w:style w:type="character" w:styleId="NichtaufgelsteErwhnung">
    <w:name w:val="Unresolved Mention"/>
    <w:basedOn w:val="Absatz-Standardschriftart"/>
    <w:uiPriority w:val="99"/>
    <w:semiHidden/>
    <w:unhideWhenUsed/>
    <w:rsid w:val="00CC7EEC"/>
    <w:rPr>
      <w:color w:val="605E5C"/>
      <w:shd w:val="clear" w:color="auto" w:fill="E1DFDD"/>
    </w:rPr>
  </w:style>
  <w:style w:type="character" w:styleId="BesuchterLink">
    <w:name w:val="FollowedHyperlink"/>
    <w:basedOn w:val="Absatz-Standardschriftart"/>
    <w:uiPriority w:val="99"/>
    <w:semiHidden/>
    <w:unhideWhenUsed/>
    <w:rsid w:val="00E45594"/>
    <w:rPr>
      <w:color w:val="954F72" w:themeColor="followedHyperlink"/>
      <w:u w:val="single"/>
    </w:rPr>
  </w:style>
  <w:style w:type="paragraph" w:styleId="StandardWeb">
    <w:name w:val="Normal (Web)"/>
    <w:basedOn w:val="Standard"/>
    <w:uiPriority w:val="99"/>
    <w:semiHidden/>
    <w:unhideWhenUsed/>
    <w:rsid w:val="00911B14"/>
    <w:rPr>
      <w:rFonts w:ascii="Times New Roman" w:hAnsi="Times New Roman" w:cs="Times New Roman"/>
      <w:sz w:val="24"/>
      <w:szCs w:val="24"/>
    </w:rPr>
  </w:style>
  <w:style w:type="paragraph" w:styleId="Kopfzeile">
    <w:name w:val="header"/>
    <w:basedOn w:val="Standard"/>
    <w:link w:val="KopfzeileZchn"/>
    <w:uiPriority w:val="99"/>
    <w:unhideWhenUsed/>
    <w:rsid w:val="00A21F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1FC6"/>
  </w:style>
  <w:style w:type="paragraph" w:styleId="Fuzeile">
    <w:name w:val="footer"/>
    <w:basedOn w:val="Standard"/>
    <w:link w:val="FuzeileZchn"/>
    <w:uiPriority w:val="99"/>
    <w:unhideWhenUsed/>
    <w:rsid w:val="00A21F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1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0300">
      <w:bodyDiv w:val="1"/>
      <w:marLeft w:val="0"/>
      <w:marRight w:val="0"/>
      <w:marTop w:val="0"/>
      <w:marBottom w:val="0"/>
      <w:divBdr>
        <w:top w:val="none" w:sz="0" w:space="0" w:color="auto"/>
        <w:left w:val="none" w:sz="0" w:space="0" w:color="auto"/>
        <w:bottom w:val="none" w:sz="0" w:space="0" w:color="auto"/>
        <w:right w:val="none" w:sz="0" w:space="0" w:color="auto"/>
      </w:divBdr>
      <w:divsChild>
        <w:div w:id="1578902540">
          <w:marLeft w:val="0"/>
          <w:marRight w:val="0"/>
          <w:marTop w:val="0"/>
          <w:marBottom w:val="0"/>
          <w:divBdr>
            <w:top w:val="none" w:sz="0" w:space="0" w:color="auto"/>
            <w:left w:val="none" w:sz="0" w:space="0" w:color="auto"/>
            <w:bottom w:val="none" w:sz="0" w:space="0" w:color="auto"/>
            <w:right w:val="none" w:sz="0" w:space="0" w:color="auto"/>
          </w:divBdr>
        </w:div>
        <w:div w:id="2004162989">
          <w:marLeft w:val="0"/>
          <w:marRight w:val="0"/>
          <w:marTop w:val="0"/>
          <w:marBottom w:val="0"/>
          <w:divBdr>
            <w:top w:val="none" w:sz="0" w:space="0" w:color="auto"/>
            <w:left w:val="none" w:sz="0" w:space="0" w:color="auto"/>
            <w:bottom w:val="none" w:sz="0" w:space="0" w:color="auto"/>
            <w:right w:val="none" w:sz="0" w:space="0" w:color="auto"/>
          </w:divBdr>
          <w:divsChild>
            <w:div w:id="1345397769">
              <w:marLeft w:val="0"/>
              <w:marRight w:val="0"/>
              <w:marTop w:val="360"/>
              <w:marBottom w:val="180"/>
              <w:divBdr>
                <w:top w:val="none" w:sz="0" w:space="0" w:color="auto"/>
                <w:left w:val="none" w:sz="0" w:space="0" w:color="auto"/>
                <w:bottom w:val="none" w:sz="0" w:space="0" w:color="auto"/>
                <w:right w:val="none" w:sz="0" w:space="0" w:color="auto"/>
              </w:divBdr>
            </w:div>
          </w:divsChild>
        </w:div>
      </w:divsChild>
    </w:div>
    <w:div w:id="135076636">
      <w:bodyDiv w:val="1"/>
      <w:marLeft w:val="0"/>
      <w:marRight w:val="0"/>
      <w:marTop w:val="0"/>
      <w:marBottom w:val="0"/>
      <w:divBdr>
        <w:top w:val="none" w:sz="0" w:space="0" w:color="auto"/>
        <w:left w:val="none" w:sz="0" w:space="0" w:color="auto"/>
        <w:bottom w:val="none" w:sz="0" w:space="0" w:color="auto"/>
        <w:right w:val="none" w:sz="0" w:space="0" w:color="auto"/>
      </w:divBdr>
    </w:div>
    <w:div w:id="152647553">
      <w:bodyDiv w:val="1"/>
      <w:marLeft w:val="0"/>
      <w:marRight w:val="0"/>
      <w:marTop w:val="0"/>
      <w:marBottom w:val="0"/>
      <w:divBdr>
        <w:top w:val="none" w:sz="0" w:space="0" w:color="auto"/>
        <w:left w:val="none" w:sz="0" w:space="0" w:color="auto"/>
        <w:bottom w:val="none" w:sz="0" w:space="0" w:color="auto"/>
        <w:right w:val="none" w:sz="0" w:space="0" w:color="auto"/>
      </w:divBdr>
      <w:divsChild>
        <w:div w:id="677579738">
          <w:marLeft w:val="0"/>
          <w:marRight w:val="0"/>
          <w:marTop w:val="180"/>
          <w:marBottom w:val="240"/>
          <w:divBdr>
            <w:top w:val="none" w:sz="0" w:space="0" w:color="auto"/>
            <w:left w:val="none" w:sz="0" w:space="0" w:color="auto"/>
            <w:bottom w:val="none" w:sz="0" w:space="0" w:color="auto"/>
            <w:right w:val="none" w:sz="0" w:space="0" w:color="auto"/>
          </w:divBdr>
        </w:div>
        <w:div w:id="938030384">
          <w:marLeft w:val="0"/>
          <w:marRight w:val="0"/>
          <w:marTop w:val="0"/>
          <w:marBottom w:val="0"/>
          <w:divBdr>
            <w:top w:val="none" w:sz="0" w:space="0" w:color="auto"/>
            <w:left w:val="none" w:sz="0" w:space="0" w:color="auto"/>
            <w:bottom w:val="none" w:sz="0" w:space="0" w:color="auto"/>
            <w:right w:val="none" w:sz="0" w:space="0" w:color="auto"/>
          </w:divBdr>
        </w:div>
      </w:divsChild>
    </w:div>
    <w:div w:id="470943948">
      <w:bodyDiv w:val="1"/>
      <w:marLeft w:val="0"/>
      <w:marRight w:val="0"/>
      <w:marTop w:val="0"/>
      <w:marBottom w:val="0"/>
      <w:divBdr>
        <w:top w:val="none" w:sz="0" w:space="0" w:color="auto"/>
        <w:left w:val="none" w:sz="0" w:space="0" w:color="auto"/>
        <w:bottom w:val="none" w:sz="0" w:space="0" w:color="auto"/>
        <w:right w:val="none" w:sz="0" w:space="0" w:color="auto"/>
      </w:divBdr>
    </w:div>
    <w:div w:id="508062642">
      <w:bodyDiv w:val="1"/>
      <w:marLeft w:val="0"/>
      <w:marRight w:val="0"/>
      <w:marTop w:val="0"/>
      <w:marBottom w:val="0"/>
      <w:divBdr>
        <w:top w:val="none" w:sz="0" w:space="0" w:color="auto"/>
        <w:left w:val="none" w:sz="0" w:space="0" w:color="auto"/>
        <w:bottom w:val="none" w:sz="0" w:space="0" w:color="auto"/>
        <w:right w:val="none" w:sz="0" w:space="0" w:color="auto"/>
      </w:divBdr>
    </w:div>
    <w:div w:id="541677117">
      <w:bodyDiv w:val="1"/>
      <w:marLeft w:val="0"/>
      <w:marRight w:val="0"/>
      <w:marTop w:val="0"/>
      <w:marBottom w:val="0"/>
      <w:divBdr>
        <w:top w:val="none" w:sz="0" w:space="0" w:color="auto"/>
        <w:left w:val="none" w:sz="0" w:space="0" w:color="auto"/>
        <w:bottom w:val="none" w:sz="0" w:space="0" w:color="auto"/>
        <w:right w:val="none" w:sz="0" w:space="0" w:color="auto"/>
      </w:divBdr>
      <w:divsChild>
        <w:div w:id="730495132">
          <w:marLeft w:val="0"/>
          <w:marRight w:val="0"/>
          <w:marTop w:val="0"/>
          <w:marBottom w:val="0"/>
          <w:divBdr>
            <w:top w:val="none" w:sz="0" w:space="0" w:color="auto"/>
            <w:left w:val="none" w:sz="0" w:space="0" w:color="auto"/>
            <w:bottom w:val="none" w:sz="0" w:space="0" w:color="auto"/>
            <w:right w:val="none" w:sz="0" w:space="0" w:color="auto"/>
          </w:divBdr>
        </w:div>
        <w:div w:id="1867984464">
          <w:marLeft w:val="0"/>
          <w:marRight w:val="0"/>
          <w:marTop w:val="0"/>
          <w:marBottom w:val="0"/>
          <w:divBdr>
            <w:top w:val="none" w:sz="0" w:space="0" w:color="auto"/>
            <w:left w:val="none" w:sz="0" w:space="0" w:color="auto"/>
            <w:bottom w:val="none" w:sz="0" w:space="0" w:color="auto"/>
            <w:right w:val="none" w:sz="0" w:space="0" w:color="auto"/>
          </w:divBdr>
          <w:divsChild>
            <w:div w:id="1376387599">
              <w:marLeft w:val="0"/>
              <w:marRight w:val="0"/>
              <w:marTop w:val="360"/>
              <w:marBottom w:val="180"/>
              <w:divBdr>
                <w:top w:val="none" w:sz="0" w:space="0" w:color="auto"/>
                <w:left w:val="none" w:sz="0" w:space="0" w:color="auto"/>
                <w:bottom w:val="none" w:sz="0" w:space="0" w:color="auto"/>
                <w:right w:val="none" w:sz="0" w:space="0" w:color="auto"/>
              </w:divBdr>
            </w:div>
          </w:divsChild>
        </w:div>
      </w:divsChild>
    </w:div>
    <w:div w:id="575700580">
      <w:bodyDiv w:val="1"/>
      <w:marLeft w:val="0"/>
      <w:marRight w:val="0"/>
      <w:marTop w:val="0"/>
      <w:marBottom w:val="0"/>
      <w:divBdr>
        <w:top w:val="none" w:sz="0" w:space="0" w:color="auto"/>
        <w:left w:val="none" w:sz="0" w:space="0" w:color="auto"/>
        <w:bottom w:val="none" w:sz="0" w:space="0" w:color="auto"/>
        <w:right w:val="none" w:sz="0" w:space="0" w:color="auto"/>
      </w:divBdr>
    </w:div>
    <w:div w:id="790049052">
      <w:bodyDiv w:val="1"/>
      <w:marLeft w:val="0"/>
      <w:marRight w:val="0"/>
      <w:marTop w:val="0"/>
      <w:marBottom w:val="0"/>
      <w:divBdr>
        <w:top w:val="none" w:sz="0" w:space="0" w:color="auto"/>
        <w:left w:val="none" w:sz="0" w:space="0" w:color="auto"/>
        <w:bottom w:val="none" w:sz="0" w:space="0" w:color="auto"/>
        <w:right w:val="none" w:sz="0" w:space="0" w:color="auto"/>
      </w:divBdr>
    </w:div>
    <w:div w:id="847410146">
      <w:bodyDiv w:val="1"/>
      <w:marLeft w:val="0"/>
      <w:marRight w:val="0"/>
      <w:marTop w:val="0"/>
      <w:marBottom w:val="0"/>
      <w:divBdr>
        <w:top w:val="none" w:sz="0" w:space="0" w:color="auto"/>
        <w:left w:val="none" w:sz="0" w:space="0" w:color="auto"/>
        <w:bottom w:val="none" w:sz="0" w:space="0" w:color="auto"/>
        <w:right w:val="none" w:sz="0" w:space="0" w:color="auto"/>
      </w:divBdr>
      <w:divsChild>
        <w:div w:id="512040066">
          <w:marLeft w:val="0"/>
          <w:marRight w:val="0"/>
          <w:marTop w:val="0"/>
          <w:marBottom w:val="0"/>
          <w:divBdr>
            <w:top w:val="none" w:sz="0" w:space="0" w:color="auto"/>
            <w:left w:val="none" w:sz="0" w:space="0" w:color="auto"/>
            <w:bottom w:val="none" w:sz="0" w:space="0" w:color="auto"/>
            <w:right w:val="none" w:sz="0" w:space="0" w:color="auto"/>
          </w:divBdr>
        </w:div>
        <w:div w:id="1459371534">
          <w:marLeft w:val="0"/>
          <w:marRight w:val="0"/>
          <w:marTop w:val="0"/>
          <w:marBottom w:val="0"/>
          <w:divBdr>
            <w:top w:val="none" w:sz="0" w:space="0" w:color="auto"/>
            <w:left w:val="none" w:sz="0" w:space="0" w:color="auto"/>
            <w:bottom w:val="none" w:sz="0" w:space="0" w:color="auto"/>
            <w:right w:val="none" w:sz="0" w:space="0" w:color="auto"/>
          </w:divBdr>
        </w:div>
        <w:div w:id="1610697810">
          <w:marLeft w:val="0"/>
          <w:marRight w:val="0"/>
          <w:marTop w:val="0"/>
          <w:marBottom w:val="0"/>
          <w:divBdr>
            <w:top w:val="none" w:sz="0" w:space="0" w:color="auto"/>
            <w:left w:val="none" w:sz="0" w:space="0" w:color="auto"/>
            <w:bottom w:val="none" w:sz="0" w:space="0" w:color="auto"/>
            <w:right w:val="none" w:sz="0" w:space="0" w:color="auto"/>
          </w:divBdr>
          <w:divsChild>
            <w:div w:id="1623805583">
              <w:marLeft w:val="0"/>
              <w:marRight w:val="0"/>
              <w:marTop w:val="360"/>
              <w:marBottom w:val="180"/>
              <w:divBdr>
                <w:top w:val="none" w:sz="0" w:space="0" w:color="auto"/>
                <w:left w:val="none" w:sz="0" w:space="0" w:color="auto"/>
                <w:bottom w:val="none" w:sz="0" w:space="0" w:color="auto"/>
                <w:right w:val="none" w:sz="0" w:space="0" w:color="auto"/>
              </w:divBdr>
            </w:div>
          </w:divsChild>
        </w:div>
        <w:div w:id="2007203733">
          <w:marLeft w:val="0"/>
          <w:marRight w:val="0"/>
          <w:marTop w:val="0"/>
          <w:marBottom w:val="0"/>
          <w:divBdr>
            <w:top w:val="none" w:sz="0" w:space="0" w:color="auto"/>
            <w:left w:val="none" w:sz="0" w:space="0" w:color="auto"/>
            <w:bottom w:val="none" w:sz="0" w:space="0" w:color="auto"/>
            <w:right w:val="none" w:sz="0" w:space="0" w:color="auto"/>
          </w:divBdr>
          <w:divsChild>
            <w:div w:id="1064372451">
              <w:marLeft w:val="0"/>
              <w:marRight w:val="0"/>
              <w:marTop w:val="360"/>
              <w:marBottom w:val="180"/>
              <w:divBdr>
                <w:top w:val="none" w:sz="0" w:space="0" w:color="auto"/>
                <w:left w:val="none" w:sz="0" w:space="0" w:color="auto"/>
                <w:bottom w:val="none" w:sz="0" w:space="0" w:color="auto"/>
                <w:right w:val="none" w:sz="0" w:space="0" w:color="auto"/>
              </w:divBdr>
            </w:div>
          </w:divsChild>
        </w:div>
      </w:divsChild>
    </w:div>
    <w:div w:id="1083068650">
      <w:bodyDiv w:val="1"/>
      <w:marLeft w:val="0"/>
      <w:marRight w:val="0"/>
      <w:marTop w:val="0"/>
      <w:marBottom w:val="0"/>
      <w:divBdr>
        <w:top w:val="none" w:sz="0" w:space="0" w:color="auto"/>
        <w:left w:val="none" w:sz="0" w:space="0" w:color="auto"/>
        <w:bottom w:val="none" w:sz="0" w:space="0" w:color="auto"/>
        <w:right w:val="none" w:sz="0" w:space="0" w:color="auto"/>
      </w:divBdr>
    </w:div>
    <w:div w:id="1114325476">
      <w:bodyDiv w:val="1"/>
      <w:marLeft w:val="0"/>
      <w:marRight w:val="0"/>
      <w:marTop w:val="0"/>
      <w:marBottom w:val="0"/>
      <w:divBdr>
        <w:top w:val="none" w:sz="0" w:space="0" w:color="auto"/>
        <w:left w:val="none" w:sz="0" w:space="0" w:color="auto"/>
        <w:bottom w:val="none" w:sz="0" w:space="0" w:color="auto"/>
        <w:right w:val="none" w:sz="0" w:space="0" w:color="auto"/>
      </w:divBdr>
    </w:div>
    <w:div w:id="1184590856">
      <w:bodyDiv w:val="1"/>
      <w:marLeft w:val="0"/>
      <w:marRight w:val="0"/>
      <w:marTop w:val="0"/>
      <w:marBottom w:val="0"/>
      <w:divBdr>
        <w:top w:val="none" w:sz="0" w:space="0" w:color="auto"/>
        <w:left w:val="none" w:sz="0" w:space="0" w:color="auto"/>
        <w:bottom w:val="none" w:sz="0" w:space="0" w:color="auto"/>
        <w:right w:val="none" w:sz="0" w:space="0" w:color="auto"/>
      </w:divBdr>
    </w:div>
    <w:div w:id="1210264302">
      <w:bodyDiv w:val="1"/>
      <w:marLeft w:val="0"/>
      <w:marRight w:val="0"/>
      <w:marTop w:val="0"/>
      <w:marBottom w:val="0"/>
      <w:divBdr>
        <w:top w:val="none" w:sz="0" w:space="0" w:color="auto"/>
        <w:left w:val="none" w:sz="0" w:space="0" w:color="auto"/>
        <w:bottom w:val="none" w:sz="0" w:space="0" w:color="auto"/>
        <w:right w:val="none" w:sz="0" w:space="0" w:color="auto"/>
      </w:divBdr>
      <w:divsChild>
        <w:div w:id="623461402">
          <w:marLeft w:val="0"/>
          <w:marRight w:val="0"/>
          <w:marTop w:val="0"/>
          <w:marBottom w:val="0"/>
          <w:divBdr>
            <w:top w:val="none" w:sz="0" w:space="0" w:color="auto"/>
            <w:left w:val="none" w:sz="0" w:space="0" w:color="auto"/>
            <w:bottom w:val="none" w:sz="0" w:space="0" w:color="auto"/>
            <w:right w:val="none" w:sz="0" w:space="0" w:color="auto"/>
          </w:divBdr>
        </w:div>
        <w:div w:id="1646424741">
          <w:marLeft w:val="0"/>
          <w:marRight w:val="0"/>
          <w:marTop w:val="180"/>
          <w:marBottom w:val="240"/>
          <w:divBdr>
            <w:top w:val="none" w:sz="0" w:space="0" w:color="auto"/>
            <w:left w:val="none" w:sz="0" w:space="0" w:color="auto"/>
            <w:bottom w:val="none" w:sz="0" w:space="0" w:color="auto"/>
            <w:right w:val="none" w:sz="0" w:space="0" w:color="auto"/>
          </w:divBdr>
        </w:div>
      </w:divsChild>
    </w:div>
    <w:div w:id="1329090860">
      <w:bodyDiv w:val="1"/>
      <w:marLeft w:val="0"/>
      <w:marRight w:val="0"/>
      <w:marTop w:val="0"/>
      <w:marBottom w:val="0"/>
      <w:divBdr>
        <w:top w:val="none" w:sz="0" w:space="0" w:color="auto"/>
        <w:left w:val="none" w:sz="0" w:space="0" w:color="auto"/>
        <w:bottom w:val="none" w:sz="0" w:space="0" w:color="auto"/>
        <w:right w:val="none" w:sz="0" w:space="0" w:color="auto"/>
      </w:divBdr>
    </w:div>
    <w:div w:id="1331327689">
      <w:bodyDiv w:val="1"/>
      <w:marLeft w:val="0"/>
      <w:marRight w:val="0"/>
      <w:marTop w:val="0"/>
      <w:marBottom w:val="0"/>
      <w:divBdr>
        <w:top w:val="none" w:sz="0" w:space="0" w:color="auto"/>
        <w:left w:val="none" w:sz="0" w:space="0" w:color="auto"/>
        <w:bottom w:val="none" w:sz="0" w:space="0" w:color="auto"/>
        <w:right w:val="none" w:sz="0" w:space="0" w:color="auto"/>
      </w:divBdr>
      <w:divsChild>
        <w:div w:id="8605923">
          <w:marLeft w:val="0"/>
          <w:marRight w:val="0"/>
          <w:marTop w:val="180"/>
          <w:marBottom w:val="240"/>
          <w:divBdr>
            <w:top w:val="none" w:sz="0" w:space="0" w:color="auto"/>
            <w:left w:val="none" w:sz="0" w:space="0" w:color="auto"/>
            <w:bottom w:val="none" w:sz="0" w:space="0" w:color="auto"/>
            <w:right w:val="none" w:sz="0" w:space="0" w:color="auto"/>
          </w:divBdr>
        </w:div>
        <w:div w:id="1450468501">
          <w:marLeft w:val="0"/>
          <w:marRight w:val="0"/>
          <w:marTop w:val="0"/>
          <w:marBottom w:val="0"/>
          <w:divBdr>
            <w:top w:val="none" w:sz="0" w:space="0" w:color="auto"/>
            <w:left w:val="none" w:sz="0" w:space="0" w:color="auto"/>
            <w:bottom w:val="none" w:sz="0" w:space="0" w:color="auto"/>
            <w:right w:val="none" w:sz="0" w:space="0" w:color="auto"/>
          </w:divBdr>
        </w:div>
      </w:divsChild>
    </w:div>
    <w:div w:id="1403025621">
      <w:bodyDiv w:val="1"/>
      <w:marLeft w:val="0"/>
      <w:marRight w:val="0"/>
      <w:marTop w:val="0"/>
      <w:marBottom w:val="0"/>
      <w:divBdr>
        <w:top w:val="none" w:sz="0" w:space="0" w:color="auto"/>
        <w:left w:val="none" w:sz="0" w:space="0" w:color="auto"/>
        <w:bottom w:val="none" w:sz="0" w:space="0" w:color="auto"/>
        <w:right w:val="none" w:sz="0" w:space="0" w:color="auto"/>
      </w:divBdr>
    </w:div>
    <w:div w:id="1425346635">
      <w:bodyDiv w:val="1"/>
      <w:marLeft w:val="0"/>
      <w:marRight w:val="0"/>
      <w:marTop w:val="0"/>
      <w:marBottom w:val="0"/>
      <w:divBdr>
        <w:top w:val="none" w:sz="0" w:space="0" w:color="auto"/>
        <w:left w:val="none" w:sz="0" w:space="0" w:color="auto"/>
        <w:bottom w:val="none" w:sz="0" w:space="0" w:color="auto"/>
        <w:right w:val="none" w:sz="0" w:space="0" w:color="auto"/>
      </w:divBdr>
    </w:div>
    <w:div w:id="1437484862">
      <w:bodyDiv w:val="1"/>
      <w:marLeft w:val="0"/>
      <w:marRight w:val="0"/>
      <w:marTop w:val="0"/>
      <w:marBottom w:val="0"/>
      <w:divBdr>
        <w:top w:val="none" w:sz="0" w:space="0" w:color="auto"/>
        <w:left w:val="none" w:sz="0" w:space="0" w:color="auto"/>
        <w:bottom w:val="none" w:sz="0" w:space="0" w:color="auto"/>
        <w:right w:val="none" w:sz="0" w:space="0" w:color="auto"/>
      </w:divBdr>
    </w:div>
    <w:div w:id="1458141726">
      <w:bodyDiv w:val="1"/>
      <w:marLeft w:val="0"/>
      <w:marRight w:val="0"/>
      <w:marTop w:val="0"/>
      <w:marBottom w:val="0"/>
      <w:divBdr>
        <w:top w:val="none" w:sz="0" w:space="0" w:color="auto"/>
        <w:left w:val="none" w:sz="0" w:space="0" w:color="auto"/>
        <w:bottom w:val="none" w:sz="0" w:space="0" w:color="auto"/>
        <w:right w:val="none" w:sz="0" w:space="0" w:color="auto"/>
      </w:divBdr>
      <w:divsChild>
        <w:div w:id="1441338092">
          <w:marLeft w:val="0"/>
          <w:marRight w:val="0"/>
          <w:marTop w:val="180"/>
          <w:marBottom w:val="240"/>
          <w:divBdr>
            <w:top w:val="none" w:sz="0" w:space="0" w:color="auto"/>
            <w:left w:val="none" w:sz="0" w:space="0" w:color="auto"/>
            <w:bottom w:val="none" w:sz="0" w:space="0" w:color="auto"/>
            <w:right w:val="none" w:sz="0" w:space="0" w:color="auto"/>
          </w:divBdr>
        </w:div>
        <w:div w:id="2032140657">
          <w:marLeft w:val="0"/>
          <w:marRight w:val="0"/>
          <w:marTop w:val="0"/>
          <w:marBottom w:val="0"/>
          <w:divBdr>
            <w:top w:val="none" w:sz="0" w:space="0" w:color="auto"/>
            <w:left w:val="none" w:sz="0" w:space="0" w:color="auto"/>
            <w:bottom w:val="none" w:sz="0" w:space="0" w:color="auto"/>
            <w:right w:val="none" w:sz="0" w:space="0" w:color="auto"/>
          </w:divBdr>
        </w:div>
      </w:divsChild>
    </w:div>
    <w:div w:id="1589070778">
      <w:bodyDiv w:val="1"/>
      <w:marLeft w:val="0"/>
      <w:marRight w:val="0"/>
      <w:marTop w:val="0"/>
      <w:marBottom w:val="0"/>
      <w:divBdr>
        <w:top w:val="none" w:sz="0" w:space="0" w:color="auto"/>
        <w:left w:val="none" w:sz="0" w:space="0" w:color="auto"/>
        <w:bottom w:val="none" w:sz="0" w:space="0" w:color="auto"/>
        <w:right w:val="none" w:sz="0" w:space="0" w:color="auto"/>
      </w:divBdr>
    </w:div>
    <w:div w:id="1618217162">
      <w:bodyDiv w:val="1"/>
      <w:marLeft w:val="0"/>
      <w:marRight w:val="0"/>
      <w:marTop w:val="0"/>
      <w:marBottom w:val="0"/>
      <w:divBdr>
        <w:top w:val="none" w:sz="0" w:space="0" w:color="auto"/>
        <w:left w:val="none" w:sz="0" w:space="0" w:color="auto"/>
        <w:bottom w:val="none" w:sz="0" w:space="0" w:color="auto"/>
        <w:right w:val="none" w:sz="0" w:space="0" w:color="auto"/>
      </w:divBdr>
    </w:div>
    <w:div w:id="1645965086">
      <w:bodyDiv w:val="1"/>
      <w:marLeft w:val="0"/>
      <w:marRight w:val="0"/>
      <w:marTop w:val="0"/>
      <w:marBottom w:val="0"/>
      <w:divBdr>
        <w:top w:val="none" w:sz="0" w:space="0" w:color="auto"/>
        <w:left w:val="none" w:sz="0" w:space="0" w:color="auto"/>
        <w:bottom w:val="none" w:sz="0" w:space="0" w:color="auto"/>
        <w:right w:val="none" w:sz="0" w:space="0" w:color="auto"/>
      </w:divBdr>
      <w:divsChild>
        <w:div w:id="945162797">
          <w:marLeft w:val="0"/>
          <w:marRight w:val="0"/>
          <w:marTop w:val="0"/>
          <w:marBottom w:val="0"/>
          <w:divBdr>
            <w:top w:val="none" w:sz="0" w:space="0" w:color="auto"/>
            <w:left w:val="none" w:sz="0" w:space="0" w:color="auto"/>
            <w:bottom w:val="none" w:sz="0" w:space="0" w:color="auto"/>
            <w:right w:val="none" w:sz="0" w:space="0" w:color="auto"/>
          </w:divBdr>
        </w:div>
        <w:div w:id="1016226553">
          <w:marLeft w:val="0"/>
          <w:marRight w:val="0"/>
          <w:marTop w:val="180"/>
          <w:marBottom w:val="240"/>
          <w:divBdr>
            <w:top w:val="none" w:sz="0" w:space="0" w:color="auto"/>
            <w:left w:val="none" w:sz="0" w:space="0" w:color="auto"/>
            <w:bottom w:val="none" w:sz="0" w:space="0" w:color="auto"/>
            <w:right w:val="none" w:sz="0" w:space="0" w:color="auto"/>
          </w:divBdr>
        </w:div>
      </w:divsChild>
    </w:div>
    <w:div w:id="1746342728">
      <w:bodyDiv w:val="1"/>
      <w:marLeft w:val="0"/>
      <w:marRight w:val="0"/>
      <w:marTop w:val="0"/>
      <w:marBottom w:val="0"/>
      <w:divBdr>
        <w:top w:val="none" w:sz="0" w:space="0" w:color="auto"/>
        <w:left w:val="none" w:sz="0" w:space="0" w:color="auto"/>
        <w:bottom w:val="none" w:sz="0" w:space="0" w:color="auto"/>
        <w:right w:val="none" w:sz="0" w:space="0" w:color="auto"/>
      </w:divBdr>
      <w:divsChild>
        <w:div w:id="285738183">
          <w:marLeft w:val="0"/>
          <w:marRight w:val="0"/>
          <w:marTop w:val="360"/>
          <w:marBottom w:val="180"/>
          <w:divBdr>
            <w:top w:val="none" w:sz="0" w:space="0" w:color="auto"/>
            <w:left w:val="none" w:sz="0" w:space="0" w:color="auto"/>
            <w:bottom w:val="none" w:sz="0" w:space="0" w:color="auto"/>
            <w:right w:val="none" w:sz="0" w:space="0" w:color="auto"/>
          </w:divBdr>
        </w:div>
        <w:div w:id="681248065">
          <w:marLeft w:val="0"/>
          <w:marRight w:val="0"/>
          <w:marTop w:val="0"/>
          <w:marBottom w:val="240"/>
          <w:divBdr>
            <w:top w:val="none" w:sz="0" w:space="0" w:color="auto"/>
            <w:left w:val="none" w:sz="0" w:space="0" w:color="auto"/>
            <w:bottom w:val="none" w:sz="0" w:space="0" w:color="auto"/>
            <w:right w:val="none" w:sz="0" w:space="0" w:color="auto"/>
          </w:divBdr>
        </w:div>
        <w:div w:id="911502369">
          <w:marLeft w:val="0"/>
          <w:marRight w:val="0"/>
          <w:marTop w:val="0"/>
          <w:marBottom w:val="0"/>
          <w:divBdr>
            <w:top w:val="none" w:sz="0" w:space="0" w:color="auto"/>
            <w:left w:val="none" w:sz="0" w:space="0" w:color="auto"/>
            <w:bottom w:val="none" w:sz="0" w:space="0" w:color="auto"/>
            <w:right w:val="none" w:sz="0" w:space="0" w:color="auto"/>
          </w:divBdr>
        </w:div>
      </w:divsChild>
    </w:div>
    <w:div w:id="1834176911">
      <w:bodyDiv w:val="1"/>
      <w:marLeft w:val="0"/>
      <w:marRight w:val="0"/>
      <w:marTop w:val="0"/>
      <w:marBottom w:val="0"/>
      <w:divBdr>
        <w:top w:val="none" w:sz="0" w:space="0" w:color="auto"/>
        <w:left w:val="none" w:sz="0" w:space="0" w:color="auto"/>
        <w:bottom w:val="none" w:sz="0" w:space="0" w:color="auto"/>
        <w:right w:val="none" w:sz="0" w:space="0" w:color="auto"/>
      </w:divBdr>
    </w:div>
    <w:div w:id="1856570837">
      <w:bodyDiv w:val="1"/>
      <w:marLeft w:val="0"/>
      <w:marRight w:val="0"/>
      <w:marTop w:val="0"/>
      <w:marBottom w:val="0"/>
      <w:divBdr>
        <w:top w:val="none" w:sz="0" w:space="0" w:color="auto"/>
        <w:left w:val="none" w:sz="0" w:space="0" w:color="auto"/>
        <w:bottom w:val="none" w:sz="0" w:space="0" w:color="auto"/>
        <w:right w:val="none" w:sz="0" w:space="0" w:color="auto"/>
      </w:divBdr>
    </w:div>
    <w:div w:id="1880509597">
      <w:bodyDiv w:val="1"/>
      <w:marLeft w:val="0"/>
      <w:marRight w:val="0"/>
      <w:marTop w:val="0"/>
      <w:marBottom w:val="0"/>
      <w:divBdr>
        <w:top w:val="none" w:sz="0" w:space="0" w:color="auto"/>
        <w:left w:val="none" w:sz="0" w:space="0" w:color="auto"/>
        <w:bottom w:val="none" w:sz="0" w:space="0" w:color="auto"/>
        <w:right w:val="none" w:sz="0" w:space="0" w:color="auto"/>
      </w:divBdr>
      <w:divsChild>
        <w:div w:id="667904448">
          <w:marLeft w:val="0"/>
          <w:marRight w:val="0"/>
          <w:marTop w:val="360"/>
          <w:marBottom w:val="180"/>
          <w:divBdr>
            <w:top w:val="none" w:sz="0" w:space="0" w:color="auto"/>
            <w:left w:val="none" w:sz="0" w:space="0" w:color="auto"/>
            <w:bottom w:val="none" w:sz="0" w:space="0" w:color="auto"/>
            <w:right w:val="none" w:sz="0" w:space="0" w:color="auto"/>
          </w:divBdr>
        </w:div>
        <w:div w:id="770853651">
          <w:marLeft w:val="0"/>
          <w:marRight w:val="0"/>
          <w:marTop w:val="0"/>
          <w:marBottom w:val="240"/>
          <w:divBdr>
            <w:top w:val="none" w:sz="0" w:space="0" w:color="auto"/>
            <w:left w:val="none" w:sz="0" w:space="0" w:color="auto"/>
            <w:bottom w:val="none" w:sz="0" w:space="0" w:color="auto"/>
            <w:right w:val="none" w:sz="0" w:space="0" w:color="auto"/>
          </w:divBdr>
        </w:div>
        <w:div w:id="1873379113">
          <w:marLeft w:val="0"/>
          <w:marRight w:val="0"/>
          <w:marTop w:val="0"/>
          <w:marBottom w:val="0"/>
          <w:divBdr>
            <w:top w:val="none" w:sz="0" w:space="0" w:color="auto"/>
            <w:left w:val="none" w:sz="0" w:space="0" w:color="auto"/>
            <w:bottom w:val="none" w:sz="0" w:space="0" w:color="auto"/>
            <w:right w:val="none" w:sz="0" w:space="0" w:color="auto"/>
          </w:divBdr>
        </w:div>
      </w:divsChild>
    </w:div>
    <w:div w:id="1926332103">
      <w:bodyDiv w:val="1"/>
      <w:marLeft w:val="0"/>
      <w:marRight w:val="0"/>
      <w:marTop w:val="0"/>
      <w:marBottom w:val="0"/>
      <w:divBdr>
        <w:top w:val="none" w:sz="0" w:space="0" w:color="auto"/>
        <w:left w:val="none" w:sz="0" w:space="0" w:color="auto"/>
        <w:bottom w:val="none" w:sz="0" w:space="0" w:color="auto"/>
        <w:right w:val="none" w:sz="0" w:space="0" w:color="auto"/>
      </w:divBdr>
    </w:div>
    <w:div w:id="2004432109">
      <w:bodyDiv w:val="1"/>
      <w:marLeft w:val="0"/>
      <w:marRight w:val="0"/>
      <w:marTop w:val="0"/>
      <w:marBottom w:val="0"/>
      <w:divBdr>
        <w:top w:val="none" w:sz="0" w:space="0" w:color="auto"/>
        <w:left w:val="none" w:sz="0" w:space="0" w:color="auto"/>
        <w:bottom w:val="none" w:sz="0" w:space="0" w:color="auto"/>
        <w:right w:val="none" w:sz="0" w:space="0" w:color="auto"/>
      </w:divBdr>
    </w:div>
    <w:div w:id="2051804688">
      <w:bodyDiv w:val="1"/>
      <w:marLeft w:val="0"/>
      <w:marRight w:val="0"/>
      <w:marTop w:val="0"/>
      <w:marBottom w:val="0"/>
      <w:divBdr>
        <w:top w:val="none" w:sz="0" w:space="0" w:color="auto"/>
        <w:left w:val="none" w:sz="0" w:space="0" w:color="auto"/>
        <w:bottom w:val="none" w:sz="0" w:space="0" w:color="auto"/>
        <w:right w:val="none" w:sz="0" w:space="0" w:color="auto"/>
      </w:divBdr>
      <w:divsChild>
        <w:div w:id="509372480">
          <w:marLeft w:val="0"/>
          <w:marRight w:val="0"/>
          <w:marTop w:val="0"/>
          <w:marBottom w:val="0"/>
          <w:divBdr>
            <w:top w:val="none" w:sz="0" w:space="0" w:color="auto"/>
            <w:left w:val="none" w:sz="0" w:space="0" w:color="auto"/>
            <w:bottom w:val="none" w:sz="0" w:space="0" w:color="auto"/>
            <w:right w:val="none" w:sz="0" w:space="0" w:color="auto"/>
          </w:divBdr>
        </w:div>
        <w:div w:id="847328056">
          <w:marLeft w:val="0"/>
          <w:marRight w:val="0"/>
          <w:marTop w:val="180"/>
          <w:marBottom w:val="240"/>
          <w:divBdr>
            <w:top w:val="none" w:sz="0" w:space="0" w:color="auto"/>
            <w:left w:val="none" w:sz="0" w:space="0" w:color="auto"/>
            <w:bottom w:val="none" w:sz="0" w:space="0" w:color="auto"/>
            <w:right w:val="none" w:sz="0" w:space="0" w:color="auto"/>
          </w:divBdr>
        </w:div>
      </w:divsChild>
    </w:div>
    <w:div w:id="2089187692">
      <w:bodyDiv w:val="1"/>
      <w:marLeft w:val="0"/>
      <w:marRight w:val="0"/>
      <w:marTop w:val="0"/>
      <w:marBottom w:val="0"/>
      <w:divBdr>
        <w:top w:val="none" w:sz="0" w:space="0" w:color="auto"/>
        <w:left w:val="none" w:sz="0" w:space="0" w:color="auto"/>
        <w:bottom w:val="none" w:sz="0" w:space="0" w:color="auto"/>
        <w:right w:val="none" w:sz="0" w:space="0" w:color="auto"/>
      </w:divBdr>
    </w:div>
    <w:div w:id="21268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pb.de/" TargetMode="External"/><Relationship Id="rId18" Type="http://schemas.openxmlformats.org/officeDocument/2006/relationships/hyperlink" Target="https://www.ehrenamt-sachsen.de/" TargetMode="External"/><Relationship Id="rId26" Type="http://schemas.openxmlformats.org/officeDocument/2006/relationships/hyperlink" Target="https://www.interkulturellewoche.de/startseite" TargetMode="External"/><Relationship Id="rId39" Type="http://schemas.openxmlformats.org/officeDocument/2006/relationships/hyperlink" Target="https://institut-b3.de/" TargetMode="External"/><Relationship Id="rId21" Type="http://schemas.openxmlformats.org/officeDocument/2006/relationships/hyperlink" Target="https://www.polizei.sachsen.de/de/17054.htm" TargetMode="External"/><Relationship Id="rId34" Type="http://schemas.openxmlformats.org/officeDocument/2006/relationships/hyperlink" Target="https://www.suchtpraevention-sachsen.de/landkreise" TargetMode="External"/><Relationship Id="rId42" Type="http://schemas.openxmlformats.org/officeDocument/2006/relationships/hyperlink" Target="https://www.demokratie-leben.de/dl/programm/programmbereiche/partnerschaften-fuer-demokratie" TargetMode="External"/><Relationship Id="rId47" Type="http://schemas.openxmlformats.org/officeDocument/2006/relationships/hyperlink" Target="https://drs.org/event/world-cleanup-day-2026/" TargetMode="External"/><Relationship Id="rId50" Type="http://schemas.openxmlformats.org/officeDocument/2006/relationships/hyperlink" Target="https://www.enviam-gruppe.de/engagement/f%C3%B6rderantrag"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undespolizei.de/sicher-im-alltag/opferschutz" TargetMode="External"/><Relationship Id="rId20" Type="http://schemas.openxmlformats.org/officeDocument/2006/relationships/hyperlink" Target="https://www.polizei.sachsen.de/de/28273.htm" TargetMode="External"/><Relationship Id="rId29" Type="http://schemas.openxmlformats.org/officeDocument/2006/relationships/hyperlink" Target="http://www.polizei.sachsen.de/de/105180.htm" TargetMode="External"/><Relationship Id="rId41" Type="http://schemas.openxmlformats.org/officeDocument/2006/relationships/hyperlink" Target="https://www.parkrun.com.d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skomm.sachsen.de/bewaehrte-projekte-beteiligungsformate-7646.html" TargetMode="External"/><Relationship Id="rId24" Type="http://schemas.openxmlformats.org/officeDocument/2006/relationships/hyperlink" Target="https://ndjk.de/" TargetMode="External"/><Relationship Id="rId32" Type="http://schemas.openxmlformats.org/officeDocument/2006/relationships/hyperlink" Target="https://www.lvw-sachsen.de/ueber-uns/" TargetMode="External"/><Relationship Id="rId37" Type="http://schemas.openxmlformats.org/officeDocument/2006/relationships/hyperlink" Target="https://www.asskomm.sachsen.de/saubere-stadt-7640.html" TargetMode="External"/><Relationship Id="rId40" Type="http://schemas.openxmlformats.org/officeDocument/2006/relationships/hyperlink" Target="https://violence-prevention-network.de/angebote/projektuebersicht/beratungsstelle-sachsen/" TargetMode="External"/><Relationship Id="rId45" Type="http://schemas.openxmlformats.org/officeDocument/2006/relationships/hyperlink" Target="https://www.lpt.sachsen.de/download/PPT.pdf" TargetMode="External"/><Relationship Id="rId53" Type="http://schemas.openxmlformats.org/officeDocument/2006/relationships/hyperlink" Target="https://www.sport-fuer-sachsen.de/sportfoerderung"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undespolizei.de/sicher-im-alltag" TargetMode="External"/><Relationship Id="rId23" Type="http://schemas.openxmlformats.org/officeDocument/2006/relationships/hyperlink" Target="https://www.polizei.sachsen.de/de/11487.htm" TargetMode="External"/><Relationship Id="rId28" Type="http://schemas.openxmlformats.org/officeDocument/2006/relationships/hyperlink" Target="https://www.polizei.sachsen.de/de/4160.htm" TargetMode="External"/><Relationship Id="rId36" Type="http://schemas.openxmlformats.org/officeDocument/2006/relationships/hyperlink" Target="mailto:si@gemeinde-krauschwitz.de" TargetMode="External"/><Relationship Id="rId49" Type="http://schemas.openxmlformats.org/officeDocument/2006/relationships/hyperlink" Target="https://sprachencafechemnitz.wordpress.com/"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www.aktion-zivilcourage.de/" TargetMode="External"/><Relationship Id="rId19" Type="http://schemas.openxmlformats.org/officeDocument/2006/relationships/hyperlink" Target="https://www.polizei.sachsen.de/de/13057.htm" TargetMode="External"/><Relationship Id="rId31" Type="http://schemas.openxmlformats.org/officeDocument/2006/relationships/hyperlink" Target="https://www.polizei.sachsen.de/de/4173.htm" TargetMode="External"/><Relationship Id="rId44" Type="http://schemas.openxmlformats.org/officeDocument/2006/relationships/hyperlink" Target="https://www.polizei.sachsen.de/de/61508.htm" TargetMode="External"/><Relationship Id="rId52" Type="http://schemas.openxmlformats.org/officeDocument/2006/relationships/hyperlink" Target="https://www.sport.sachsen.de/finde-deinen-verein-4589.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ke.sandvoss@smi.sachsen.de" TargetMode="External"/><Relationship Id="rId14" Type="http://schemas.openxmlformats.org/officeDocument/2006/relationships/hyperlink" Target="https://bundespolizei.de/" TargetMode="External"/><Relationship Id="rId22" Type="http://schemas.openxmlformats.org/officeDocument/2006/relationships/hyperlink" Target="https://www.polizei.sachsen.de/de/16277.htm" TargetMode="External"/><Relationship Id="rId27" Type="http://schemas.openxmlformats.org/officeDocument/2006/relationships/hyperlink" Target="https://www.polizei.sachsen.de/de/9835.htm" TargetMode="External"/><Relationship Id="rId30" Type="http://schemas.openxmlformats.org/officeDocument/2006/relationships/hyperlink" Target="http://www.poldi.sachsen.de/" TargetMode="External"/><Relationship Id="rId35" Type="http://schemas.openxmlformats.org/officeDocument/2006/relationships/hyperlink" Target="https://www.machen-wettbewerb.de/" TargetMode="External"/><Relationship Id="rId43" Type="http://schemas.openxmlformats.org/officeDocument/2006/relationships/hyperlink" Target="https://www.polizei-beratung.de/" TargetMode="External"/><Relationship Id="rId48" Type="http://schemas.openxmlformats.org/officeDocument/2006/relationships/hyperlink" Target="https://www.asskomm.sachsen.de/saubere-stadt-7640.html" TargetMode="External"/><Relationship Id="rId56" Type="http://schemas.openxmlformats.org/officeDocument/2006/relationships/footer" Target="footer1.xml"/><Relationship Id="rId8" Type="http://schemas.openxmlformats.org/officeDocument/2006/relationships/hyperlink" Target="https://www.asskomm.sachsen.de/good-practice-4014.html" TargetMode="External"/><Relationship Id="rId51" Type="http://schemas.openxmlformats.org/officeDocument/2006/relationships/hyperlink" Target="https://www.suchtinfo.sachsen.de/beratung-hilfe.html" TargetMode="External"/><Relationship Id="rId3" Type="http://schemas.openxmlformats.org/officeDocument/2006/relationships/styles" Target="styles.xml"/><Relationship Id="rId12" Type="http://schemas.openxmlformats.org/officeDocument/2006/relationships/hyperlink" Target="https://www.slpb.de/" TargetMode="External"/><Relationship Id="rId17" Type="http://schemas.openxmlformats.org/officeDocument/2006/relationships/hyperlink" Target="https://www.deutschebahn.com/de/nachhaltigkeit/verantwortung_gesellschaft/unfallpraevention/DB-Praeventionsteams-informieren-vor-Ort-6852942" TargetMode="External"/><Relationship Id="rId25" Type="http://schemas.openxmlformats.org/officeDocument/2006/relationships/hyperlink" Target="file:///C:\Users\sandvoan\AppData\Roaming\Microsoft\Word\Institut%20B3%20&#8211;%20Beratung,%20Bildung%20und%20Begleitung" TargetMode="External"/><Relationship Id="rId33" Type="http://schemas.openxmlformats.org/officeDocument/2006/relationships/hyperlink" Target="https://www.suchtpraevention-sachsen.de/projekte/suchtmittelspezifische-suchtpraevention/der-gruene-koffer" TargetMode="External"/><Relationship Id="rId38" Type="http://schemas.openxmlformats.org/officeDocument/2006/relationships/hyperlink" Target="https://www.aktion-zivilcourage.de/" TargetMode="External"/><Relationship Id="rId46" Type="http://schemas.openxmlformats.org/officeDocument/2006/relationships/hyperlink" Target="https://www.asskomm.sachsen.de/download/20250911_Bedeutung_von_Buergerbeteiligung.pdf" TargetMode="External"/><Relationship Id="rId5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184E-3496-4CB7-BE83-423B053A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4166</Words>
  <Characters>26252</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Sächsisches Staatsministerium des Innern</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Sandvoß, Anke (SMI)</dc:creator>
  <cp:keywords/>
  <dc:description/>
  <cp:lastModifiedBy>Sandvoß, Anke (SMI)</cp:lastModifiedBy>
  <cp:revision>4</cp:revision>
  <cp:lastPrinted>2026-05-08T11:51:00Z</cp:lastPrinted>
  <dcterms:created xsi:type="dcterms:W3CDTF">2025-11-05T10:24:00Z</dcterms:created>
  <dcterms:modified xsi:type="dcterms:W3CDTF">2026-06-04T13:57:00Z</dcterms:modified>
</cp:coreProperties>
</file>